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DF0" w:rsidRPr="00C96F5E" w:rsidRDefault="00C97DF0" w:rsidP="00C97DF0">
      <w:pPr>
        <w:spacing w:line="800" w:lineRule="exact"/>
        <w:jc w:val="center"/>
        <w:rPr>
          <w:rStyle w:val="a4"/>
          <w:rFonts w:ascii="方正小标宋简体" w:eastAsia="方正小标宋简体" w:hAnsi="仿宋"/>
          <w:b w:val="0"/>
          <w:sz w:val="56"/>
          <w:szCs w:val="44"/>
        </w:rPr>
      </w:pPr>
      <w:r w:rsidRPr="00C96F5E">
        <w:rPr>
          <w:rStyle w:val="a4"/>
          <w:rFonts w:ascii="方正小标宋简体" w:eastAsia="方正小标宋简体" w:hAnsi="仿宋" w:hint="eastAsia"/>
          <w:b w:val="0"/>
          <w:sz w:val="56"/>
          <w:szCs w:val="44"/>
        </w:rPr>
        <w:t>食品科学与工程学院</w:t>
      </w:r>
    </w:p>
    <w:p w:rsidR="002823CD" w:rsidRPr="00C96F5E" w:rsidRDefault="002823CD" w:rsidP="00C97DF0">
      <w:pPr>
        <w:spacing w:line="800" w:lineRule="exact"/>
        <w:jc w:val="center"/>
        <w:rPr>
          <w:rFonts w:ascii="方正小标宋简体" w:eastAsia="方正小标宋简体" w:hAnsi="仿宋"/>
          <w:bCs/>
          <w:sz w:val="56"/>
          <w:szCs w:val="44"/>
        </w:rPr>
      </w:pPr>
      <w:r w:rsidRPr="00C96F5E">
        <w:rPr>
          <w:rStyle w:val="a4"/>
          <w:rFonts w:ascii="方正小标宋简体" w:eastAsia="方正小标宋简体" w:hAnsi="仿宋" w:hint="eastAsia"/>
          <w:b w:val="0"/>
          <w:bCs w:val="0"/>
          <w:sz w:val="56"/>
          <w:szCs w:val="44"/>
        </w:rPr>
        <w:t>招收研究生教师年度审核办法</w:t>
      </w:r>
    </w:p>
    <w:p w:rsidR="002823CD" w:rsidRPr="00F211A6" w:rsidRDefault="002823CD" w:rsidP="002823CD">
      <w:pPr>
        <w:spacing w:line="460" w:lineRule="exact"/>
        <w:jc w:val="center"/>
        <w:rPr>
          <w:rFonts w:ascii="仿宋_GB2312" w:eastAsia="仿宋_GB2312" w:hAnsi="仿宋" w:cs="宋体"/>
          <w:b/>
          <w:kern w:val="0"/>
          <w:sz w:val="32"/>
          <w:szCs w:val="32"/>
        </w:rPr>
      </w:pPr>
    </w:p>
    <w:p w:rsidR="007D39B1" w:rsidRPr="00C96F5E" w:rsidRDefault="007D39B1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依据《西北农林科技大学招收研究生教师年度审核办法》（校研发〔2014〕87号），结合我院学科特点与研究生教师现状，特制定食品科学与工程学院招收研究生教师年度审核办法。</w:t>
      </w:r>
    </w:p>
    <w:p w:rsidR="002823CD" w:rsidRPr="00713277" w:rsidRDefault="002823CD" w:rsidP="00AF0239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" w:cs="黑体"/>
          <w:sz w:val="32"/>
          <w:szCs w:val="32"/>
          <w:lang w:val="zh-CN"/>
        </w:rPr>
      </w:pPr>
      <w:r w:rsidRPr="004D5EF2">
        <w:rPr>
          <w:rFonts w:ascii="仿宋_GB2312" w:eastAsia="仿宋_GB2312" w:hAnsi="仿宋" w:cs="黑体" w:hint="eastAsia"/>
          <w:b/>
          <w:sz w:val="32"/>
          <w:szCs w:val="32"/>
          <w:lang w:val="zh-CN"/>
        </w:rPr>
        <w:t>第一条</w:t>
      </w:r>
      <w:r w:rsidRPr="00713277">
        <w:rPr>
          <w:rFonts w:ascii="仿宋_GB2312" w:eastAsia="仿宋_GB2312" w:hAnsi="仿宋" w:cs="黑体" w:hint="eastAsia"/>
          <w:sz w:val="32"/>
          <w:szCs w:val="32"/>
          <w:lang w:val="zh-CN"/>
        </w:rPr>
        <w:t xml:space="preserve">  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不再实行研究生指导教师遴选工作，改为招收研究生教师年度招生条件审核制。凡具备招收研究生条件的教师，可申请招生。</w:t>
      </w:r>
    </w:p>
    <w:p w:rsidR="002823CD" w:rsidRPr="00713277" w:rsidRDefault="002823CD" w:rsidP="00AF0239">
      <w:pPr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4D5EF2">
        <w:rPr>
          <w:rFonts w:ascii="仿宋_GB2312" w:eastAsia="仿宋_GB2312" w:hAnsi="仿宋" w:cs="黑体" w:hint="eastAsia"/>
          <w:b/>
          <w:sz w:val="32"/>
          <w:szCs w:val="32"/>
          <w:lang w:val="zh-CN"/>
        </w:rPr>
        <w:t>第二条</w:t>
      </w:r>
      <w:r w:rsidRPr="004D5EF2">
        <w:rPr>
          <w:rFonts w:ascii="仿宋_GB2312" w:eastAsia="仿宋_GB2312" w:hAnsi="仿宋" w:cs="黑体" w:hint="eastAsia"/>
          <w:sz w:val="32"/>
          <w:szCs w:val="32"/>
          <w:lang w:val="zh-CN"/>
        </w:rPr>
        <w:t xml:space="preserve">  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招收研究生教师分招收博士研究生教师，招收学术型硕士研究生教师和招收专业学位硕士研究生教师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2823CD" w:rsidRPr="00713277" w:rsidRDefault="002823CD" w:rsidP="00AF0239">
      <w:pPr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第三条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招收博士研究生教师，可招收博士研究生和各类硕士研究生；招收学术型硕士研究生教师，可招收各类硕士研究生；招收专业学位硕士研究生教师，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可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招收专业学位硕士研究生。</w:t>
      </w:r>
    </w:p>
    <w:p w:rsidR="002823CD" w:rsidRPr="00713277" w:rsidRDefault="002823CD" w:rsidP="00AF0239">
      <w:pPr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第四条 </w:t>
      </w:r>
      <w:r w:rsidRPr="00713277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招收研究生教师应具备以下基本条件：</w:t>
      </w:r>
    </w:p>
    <w:p w:rsidR="002823CD" w:rsidRPr="00713277" w:rsidRDefault="002823CD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我</w:t>
      </w:r>
      <w:r w:rsidR="007D39B1">
        <w:rPr>
          <w:rFonts w:ascii="仿宋_GB2312" w:eastAsia="仿宋_GB2312" w:hAnsi="仿宋" w:cs="宋体" w:hint="eastAsia"/>
          <w:kern w:val="0"/>
          <w:sz w:val="32"/>
          <w:szCs w:val="32"/>
        </w:rPr>
        <w:t>院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教学、科研、推广工作的在岗正式职工或我校正式聘用人员，且本人为非在读研究生。</w:t>
      </w:r>
    </w:p>
    <w:p w:rsidR="002823CD" w:rsidRPr="00713277" w:rsidRDefault="002823CD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2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熟悉国家研究生教育的有关政策法规，为人师表，治学严谨，身体健康，能履行导师职责；没有违反学术道德和学术规范的行为；近</w:t>
      </w:r>
      <w:r w:rsidR="0042790A">
        <w:rPr>
          <w:rFonts w:ascii="仿宋_GB2312" w:eastAsia="仿宋_GB2312" w:hAnsi="仿宋" w:cs="宋体" w:hint="eastAsia"/>
          <w:kern w:val="0"/>
          <w:sz w:val="32"/>
          <w:szCs w:val="32"/>
        </w:rPr>
        <w:t>一年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指导的毕业研究生论文在抽检中未出现不合格的质量问题。</w:t>
      </w:r>
    </w:p>
    <w:p w:rsidR="002823CD" w:rsidRPr="00713277" w:rsidRDefault="002823CD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能保证每年8个月以上的时间指导研究生；当年招生至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学校规定退休年龄时可完整培养一届研究生（按照学校规定的研究生基本学制年限计算）。</w:t>
      </w:r>
    </w:p>
    <w:p w:rsidR="002823CD" w:rsidRDefault="002823CD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4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学校聘期考核和上年度职工岗位考核合格。</w:t>
      </w:r>
    </w:p>
    <w:p w:rsidR="0042790A" w:rsidRPr="00C96F5E" w:rsidRDefault="0042790A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5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有较为完善的科研条件和较为充足的科研经费，有固定的研究生培养场所，每月支付研究生培养费用不得低于学校规定的标准。</w:t>
      </w:r>
    </w:p>
    <w:p w:rsidR="002823CD" w:rsidRPr="00713277" w:rsidRDefault="002823CD" w:rsidP="00AF0239">
      <w:pPr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第五条 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招收博士研究生教师应满足以下条件：</w:t>
      </w:r>
    </w:p>
    <w:p w:rsidR="002823CD" w:rsidRPr="00713277" w:rsidRDefault="002823CD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具有教授（研究员）职称；或具有博士学位的副教授（副研究员）职称。</w:t>
      </w:r>
    </w:p>
    <w:p w:rsidR="002823CD" w:rsidRPr="00713277" w:rsidRDefault="002823CD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2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具有培养博士研究生经历，或独立、完整培养过一届全日制学术型硕士研究生（已经获得硕士学位），培养质量良好。</w:t>
      </w:r>
    </w:p>
    <w:p w:rsidR="0042790A" w:rsidRPr="00C96F5E" w:rsidRDefault="0042790A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学术</w:t>
      </w:r>
      <w:r w:rsidR="007D39B1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要求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7D39B1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近三年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以第一作者或者通讯作者公开发表SCI、EI收录论文</w:t>
      </w:r>
      <w:r w:rsidR="007D39B1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不少于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3篇</w:t>
      </w:r>
      <w:r w:rsidR="007D39B1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42790A" w:rsidRPr="00C96F5E" w:rsidRDefault="0042790A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4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主持科研课题。近三年内主持过省部级及以上科研课题</w:t>
      </w:r>
      <w:r w:rsidR="00C96F5E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实际到位经费近三年不少于</w:t>
      </w:r>
      <w:r w:rsidR="00510B4D">
        <w:rPr>
          <w:rFonts w:ascii="仿宋_GB2312" w:eastAsia="仿宋_GB2312" w:hAnsi="仿宋" w:cs="宋体" w:hint="eastAsia"/>
          <w:kern w:val="0"/>
          <w:sz w:val="32"/>
          <w:szCs w:val="32"/>
        </w:rPr>
        <w:t>45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万</w:t>
      </w:r>
      <w:r w:rsidR="007D39B1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（</w:t>
      </w:r>
      <w:r w:rsidR="00C96F5E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不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含学校经费）</w:t>
      </w:r>
      <w:r w:rsidR="007D39B1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2823CD" w:rsidRPr="00713277" w:rsidRDefault="002823CD" w:rsidP="00AF0239">
      <w:pPr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第六条 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招收学术型硕士研究生教师应满足以下条件：</w:t>
      </w:r>
    </w:p>
    <w:p w:rsidR="002823CD" w:rsidRPr="00713277" w:rsidRDefault="002823CD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具有教授（研究员）职称；或具有学术型硕士学位的副教授（副研究员）职称；或具有博士学位的讲师（助研）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任职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3年以上</w:t>
      </w:r>
      <w:r w:rsidR="00C97DF0">
        <w:rPr>
          <w:rFonts w:ascii="仿宋_GB2312" w:eastAsia="仿宋_GB2312" w:hAnsi="仿宋" w:cs="宋体" w:hint="eastAsia"/>
          <w:kern w:val="0"/>
          <w:sz w:val="32"/>
          <w:szCs w:val="32"/>
        </w:rPr>
        <w:t>（任职时间截止当年招生的6月30日）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CD2314" w:rsidRDefault="0042790A" w:rsidP="00CD2314">
      <w:pPr>
        <w:widowControl/>
        <w:wordWrap w:val="0"/>
        <w:snapToGrid w:val="0"/>
        <w:spacing w:line="560" w:lineRule="atLeast"/>
        <w:ind w:leftChars="305" w:left="640"/>
        <w:rPr>
          <w:rFonts w:eastAsia="仿宋_GB2312"/>
          <w:color w:val="333333"/>
          <w:kern w:val="0"/>
          <w:sz w:val="32"/>
          <w:szCs w:val="32"/>
        </w:rPr>
      </w:pP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2、 学术</w:t>
      </w:r>
      <w:r w:rsidR="007D39B1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要求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近三年以第一作者或通讯作者公开发表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SCI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或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EI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不少于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1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篇或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A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类不少于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3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篇</w:t>
      </w:r>
      <w:r w:rsidR="00CD2314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（公开发表的学术论文第一署名单位为西北农林科技大学）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。</w:t>
      </w:r>
    </w:p>
    <w:p w:rsidR="0042790A" w:rsidRPr="00C96F5E" w:rsidRDefault="0042790A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3、主持科研课题。近三年内主持过省部级及以上科研课题</w:t>
      </w:r>
      <w:r w:rsidR="00C96F5E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实际到位经费近三年不少于</w:t>
      </w:r>
      <w:r w:rsidR="00510B4D">
        <w:rPr>
          <w:rFonts w:ascii="仿宋_GB2312" w:eastAsia="仿宋_GB2312" w:hAnsi="仿宋" w:cs="宋体" w:hint="eastAsia"/>
          <w:kern w:val="0"/>
          <w:sz w:val="32"/>
          <w:szCs w:val="32"/>
        </w:rPr>
        <w:t>15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万</w:t>
      </w:r>
      <w:r w:rsidR="00C96F5E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（不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含学校经费）</w:t>
      </w:r>
      <w:r w:rsidR="007D39B1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2823CD" w:rsidRPr="00713277" w:rsidRDefault="002823CD" w:rsidP="00AF0239">
      <w:pPr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第七条</w:t>
      </w:r>
      <w:r w:rsidRPr="00713277">
        <w:rPr>
          <w:rFonts w:ascii="仿宋_GB2312" w:eastAsia="仿宋_GB2312" w:hAnsi="仿宋" w:hint="eastAsia"/>
          <w:b/>
          <w:sz w:val="32"/>
          <w:szCs w:val="32"/>
        </w:rPr>
        <w:t xml:space="preserve"> 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招收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专业学位硕士研究生教师应满足以下条件：</w:t>
      </w:r>
    </w:p>
    <w:p w:rsidR="002823CD" w:rsidRPr="00713277" w:rsidRDefault="002823CD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CD2314"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具有教授（研究员）职称；或具有学术型硕士学位的副教授（副研究员）职称；或具有博士学位的讲师（助研）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任职</w:t>
      </w:r>
      <w:r w:rsidR="00CD2314"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3年以上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（任职时间截止当年招生的6月30日）</w:t>
      </w:r>
      <w:r w:rsidR="00CD2314"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CD2314" w:rsidRDefault="002823CD" w:rsidP="00AF0239">
      <w:pPr>
        <w:widowControl/>
        <w:wordWrap w:val="0"/>
        <w:snapToGrid w:val="0"/>
        <w:spacing w:line="560" w:lineRule="atLeast"/>
        <w:ind w:firstLineChars="200" w:firstLine="640"/>
        <w:rPr>
          <w:rFonts w:eastAsia="仿宋_GB2312"/>
          <w:color w:val="333333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2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A9141B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学术水平。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近三年以第一作者或通讯作者公开发表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SCI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或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EI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不少于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1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篇或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A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类不少于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3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篇</w:t>
      </w:r>
      <w:r w:rsidR="00CD2314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（公开发表的学术论文第一署名单位为西北农林科技大学）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。</w:t>
      </w:r>
    </w:p>
    <w:p w:rsidR="00A9141B" w:rsidRPr="00C96F5E" w:rsidRDefault="00A9141B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3、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主持科研课题。近三年内主持过省部级及以上科研课题</w:t>
      </w:r>
      <w:r w:rsidR="00C96F5E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实际到位经费近三年不少于5万</w:t>
      </w:r>
      <w:r w:rsidR="00C96F5E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（不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含学校经费）</w:t>
      </w:r>
      <w:r w:rsidR="00C96F5E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2823CD" w:rsidRPr="00713277" w:rsidRDefault="002823CD" w:rsidP="00AF0239">
      <w:pPr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第八条 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引进人才，经学校建议聘为博士研究生指导教师的，来校工作3年内不受第五条第2</w:t>
      </w:r>
      <w:r w:rsidR="00F50EB4">
        <w:rPr>
          <w:rFonts w:ascii="仿宋_GB2312" w:eastAsia="仿宋_GB2312" w:hAnsi="仿宋" w:cs="宋体" w:hint="eastAsia"/>
          <w:kern w:val="0"/>
          <w:sz w:val="32"/>
          <w:szCs w:val="32"/>
        </w:rPr>
        <w:t>、3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款的限制；经学校建议聘为硕士研究生指导教师的，3年内不受第六条第2款的限制。</w:t>
      </w:r>
    </w:p>
    <w:p w:rsidR="00A9141B" w:rsidRDefault="002823CD" w:rsidP="00AF0239">
      <w:pPr>
        <w:ind w:firstLineChars="200" w:firstLine="643"/>
        <w:rPr>
          <w:rFonts w:ascii="宋体" w:hAnsi="宋体" w:cs="宋体"/>
          <w:kern w:val="0"/>
          <w:sz w:val="30"/>
          <w:szCs w:val="30"/>
        </w:rPr>
      </w:pPr>
      <w:r w:rsidRPr="00713277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第九条  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每年上半年进行招收研究生教师审核，由</w:t>
      </w:r>
      <w:r w:rsidR="00A9141B">
        <w:rPr>
          <w:rFonts w:ascii="仿宋_GB2312" w:eastAsia="仿宋_GB2312" w:hAnsi="仿宋" w:cs="宋体" w:hint="eastAsia"/>
          <w:kern w:val="0"/>
          <w:sz w:val="32"/>
          <w:szCs w:val="32"/>
        </w:rPr>
        <w:t>学院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具体组织，按照个人申报、学院审查、</w:t>
      </w:r>
      <w:r w:rsidR="00A9141B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网上公示（不少于7个工作日）的程序进行。公示无异议者，报研究生院审核，审核通过者，允许当年招收研究生。</w:t>
      </w:r>
      <w:r w:rsidR="00A9141B" w:rsidRPr="00C96F5E">
        <w:rPr>
          <w:rFonts w:ascii="仿宋_GB2312" w:eastAsia="仿宋_GB2312" w:hAnsi="仿宋" w:cs="宋体"/>
          <w:kern w:val="0"/>
          <w:sz w:val="32"/>
          <w:szCs w:val="32"/>
        </w:rPr>
        <w:t>因</w:t>
      </w:r>
      <w:r w:rsidR="00A9141B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申请人</w:t>
      </w:r>
      <w:r w:rsidR="00A9141B" w:rsidRPr="00C96F5E">
        <w:rPr>
          <w:rFonts w:ascii="仿宋_GB2312" w:eastAsia="仿宋_GB2312" w:hAnsi="仿宋" w:cs="宋体"/>
          <w:kern w:val="0"/>
          <w:sz w:val="32"/>
          <w:szCs w:val="32"/>
        </w:rPr>
        <w:t>提供有关信息、证件不实或违反有关规定造成的后果，责任自负</w:t>
      </w:r>
      <w:r w:rsidR="00A9141B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2823CD" w:rsidRPr="002823CD" w:rsidRDefault="002823CD" w:rsidP="00AC4500">
      <w:pPr>
        <w:ind w:firstLineChars="200" w:firstLine="643"/>
      </w:pPr>
      <w:r w:rsidRPr="00713277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第十条  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本办法自发文之日起执行，由</w:t>
      </w:r>
      <w:r w:rsidR="00A9141B">
        <w:rPr>
          <w:rFonts w:ascii="仿宋_GB2312" w:eastAsia="仿宋_GB2312" w:hAnsi="仿宋" w:cs="宋体" w:hint="eastAsia"/>
          <w:kern w:val="0"/>
          <w:sz w:val="32"/>
          <w:szCs w:val="32"/>
        </w:rPr>
        <w:t>食品学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院负责解释。</w:t>
      </w:r>
    </w:p>
    <w:sectPr w:rsidR="002823CD" w:rsidRPr="002823CD" w:rsidSect="00CD2314">
      <w:pgSz w:w="11906" w:h="16838"/>
      <w:pgMar w:top="158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936" w:rsidRDefault="00174936">
      <w:r>
        <w:separator/>
      </w:r>
    </w:p>
  </w:endnote>
  <w:endnote w:type="continuationSeparator" w:id="1">
    <w:p w:rsidR="00174936" w:rsidRDefault="00174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936" w:rsidRDefault="00174936">
      <w:r>
        <w:separator/>
      </w:r>
    </w:p>
  </w:footnote>
  <w:footnote w:type="continuationSeparator" w:id="1">
    <w:p w:rsidR="00174936" w:rsidRDefault="001749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3CD"/>
    <w:rsid w:val="00030B9C"/>
    <w:rsid w:val="0009595F"/>
    <w:rsid w:val="001034C3"/>
    <w:rsid w:val="001214EE"/>
    <w:rsid w:val="00137DD3"/>
    <w:rsid w:val="00174936"/>
    <w:rsid w:val="002823CD"/>
    <w:rsid w:val="002E59BD"/>
    <w:rsid w:val="00382E28"/>
    <w:rsid w:val="003D6AD4"/>
    <w:rsid w:val="0042790A"/>
    <w:rsid w:val="004410FD"/>
    <w:rsid w:val="00487B9D"/>
    <w:rsid w:val="00505B74"/>
    <w:rsid w:val="00507610"/>
    <w:rsid w:val="00510B4D"/>
    <w:rsid w:val="007D39B1"/>
    <w:rsid w:val="00847EFF"/>
    <w:rsid w:val="0085549A"/>
    <w:rsid w:val="008E66C3"/>
    <w:rsid w:val="00A37A9E"/>
    <w:rsid w:val="00A8024E"/>
    <w:rsid w:val="00A9141B"/>
    <w:rsid w:val="00AC4500"/>
    <w:rsid w:val="00AF0239"/>
    <w:rsid w:val="00B965D5"/>
    <w:rsid w:val="00BD1B53"/>
    <w:rsid w:val="00C96F5E"/>
    <w:rsid w:val="00C97DF0"/>
    <w:rsid w:val="00CD2314"/>
    <w:rsid w:val="00CE2A83"/>
    <w:rsid w:val="00E86DB4"/>
    <w:rsid w:val="00EA180E"/>
    <w:rsid w:val="00EF6A50"/>
    <w:rsid w:val="00F50EB4"/>
    <w:rsid w:val="00F6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3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823CD"/>
    <w:rPr>
      <w:rFonts w:ascii="宋体" w:hAnsi="Courier New" w:cs="Courier New"/>
      <w:szCs w:val="21"/>
    </w:rPr>
  </w:style>
  <w:style w:type="character" w:styleId="a4">
    <w:name w:val="Strong"/>
    <w:qFormat/>
    <w:rsid w:val="002823CD"/>
    <w:rPr>
      <w:b/>
      <w:bCs/>
    </w:rPr>
  </w:style>
  <w:style w:type="paragraph" w:styleId="a5">
    <w:name w:val="Body Text Indent"/>
    <w:basedOn w:val="a"/>
    <w:link w:val="Char"/>
    <w:rsid w:val="002823CD"/>
    <w:pPr>
      <w:ind w:firstLineChars="200" w:firstLine="420"/>
    </w:pPr>
  </w:style>
  <w:style w:type="character" w:customStyle="1" w:styleId="Char">
    <w:name w:val="正文文本缩进 Char"/>
    <w:basedOn w:val="a0"/>
    <w:link w:val="a5"/>
    <w:rsid w:val="002823CD"/>
    <w:rPr>
      <w:rFonts w:eastAsia="宋体"/>
      <w:kern w:val="2"/>
      <w:sz w:val="21"/>
      <w:szCs w:val="24"/>
      <w:lang w:val="en-US" w:eastAsia="zh-CN" w:bidi="ar-SA"/>
    </w:rPr>
  </w:style>
  <w:style w:type="paragraph" w:styleId="a6">
    <w:name w:val="header"/>
    <w:basedOn w:val="a"/>
    <w:link w:val="Char0"/>
    <w:rsid w:val="00EA18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EA180E"/>
    <w:rPr>
      <w:kern w:val="2"/>
      <w:sz w:val="18"/>
      <w:szCs w:val="18"/>
    </w:rPr>
  </w:style>
  <w:style w:type="paragraph" w:styleId="a7">
    <w:name w:val="footer"/>
    <w:basedOn w:val="a"/>
    <w:link w:val="Char1"/>
    <w:rsid w:val="00EA18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EA180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224</Words>
  <Characters>1281</Characters>
  <Application>Microsoft Office Word</Application>
  <DocSecurity>0</DocSecurity>
  <Lines>10</Lines>
  <Paragraphs>3</Paragraphs>
  <ScaleCrop>false</ScaleCrop>
  <Company>Microsoft China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西北农林科技大学文件</dc:title>
  <dc:creator>李谱华</dc:creator>
  <cp:lastModifiedBy>熊金苹</cp:lastModifiedBy>
  <cp:revision>3</cp:revision>
  <cp:lastPrinted>2015-04-03T01:33:00Z</cp:lastPrinted>
  <dcterms:created xsi:type="dcterms:W3CDTF">2016-05-09T08:27:00Z</dcterms:created>
  <dcterms:modified xsi:type="dcterms:W3CDTF">2017-07-01T01:31:00Z</dcterms:modified>
</cp:coreProperties>
</file>