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25E" w:rsidRPr="00B567A9" w:rsidRDefault="00B6025E" w:rsidP="00B6025E">
      <w:pPr>
        <w:tabs>
          <w:tab w:val="left" w:pos="2670"/>
          <w:tab w:val="center" w:pos="4535"/>
        </w:tabs>
        <w:rPr>
          <w:rFonts w:ascii="仿宋_GB2312" w:eastAsia="仿宋_GB2312" w:hint="eastAsia"/>
          <w:sz w:val="32"/>
          <w:szCs w:val="32"/>
        </w:rPr>
      </w:pPr>
      <w:r w:rsidRPr="00B567A9">
        <w:rPr>
          <w:rFonts w:ascii="仿宋_GB2312" w:eastAsia="仿宋_GB2312" w:hAnsi="宋体" w:hint="eastAsia"/>
          <w:sz w:val="32"/>
          <w:szCs w:val="32"/>
        </w:rPr>
        <w:t>附件</w:t>
      </w:r>
      <w:r w:rsidRPr="00B567A9">
        <w:rPr>
          <w:rFonts w:ascii="仿宋_GB2312" w:eastAsia="仿宋_GB2312" w:hint="eastAsia"/>
          <w:sz w:val="32"/>
          <w:szCs w:val="32"/>
        </w:rPr>
        <w:t>1</w:t>
      </w:r>
      <w:r>
        <w:rPr>
          <w:rFonts w:ascii="仿宋_GB2312" w:eastAsia="仿宋_GB2312" w:hint="eastAsia"/>
          <w:sz w:val="32"/>
          <w:szCs w:val="32"/>
        </w:rPr>
        <w:t>：</w:t>
      </w:r>
    </w:p>
    <w:p w:rsidR="00B6025E" w:rsidRPr="009F535C" w:rsidRDefault="00B6025E" w:rsidP="00B6025E">
      <w:pPr>
        <w:spacing w:afterLines="50" w:line="360" w:lineRule="auto"/>
        <w:jc w:val="center"/>
        <w:rPr>
          <w:rFonts w:ascii="方正小标宋简体" w:eastAsia="方正小标宋简体" w:hint="eastAsia"/>
          <w:sz w:val="32"/>
          <w:szCs w:val="32"/>
        </w:rPr>
      </w:pPr>
      <w:r>
        <w:rPr>
          <w:rFonts w:ascii="方正小标宋简体" w:eastAsia="方正小标宋简体" w:hint="eastAsia"/>
          <w:sz w:val="32"/>
          <w:szCs w:val="32"/>
        </w:rPr>
        <w:t>食品科学与工程学院2016-2017</w:t>
      </w:r>
      <w:r w:rsidRPr="009F535C">
        <w:rPr>
          <w:rFonts w:ascii="方正小标宋简体" w:eastAsia="方正小标宋简体" w:hint="eastAsia"/>
          <w:sz w:val="32"/>
          <w:szCs w:val="32"/>
        </w:rPr>
        <w:t>学年学生素质综合测评日程安排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96"/>
        <w:gridCol w:w="5760"/>
        <w:gridCol w:w="1512"/>
      </w:tblGrid>
      <w:tr w:rsidR="00B6025E" w:rsidRPr="00803D0E" w:rsidTr="007A2398">
        <w:trPr>
          <w:trHeight w:val="766"/>
          <w:jc w:val="center"/>
        </w:trPr>
        <w:tc>
          <w:tcPr>
            <w:tcW w:w="2196" w:type="dxa"/>
            <w:vAlign w:val="center"/>
          </w:tcPr>
          <w:p w:rsidR="00B6025E" w:rsidRPr="00216267" w:rsidRDefault="00B6025E" w:rsidP="00B6025E">
            <w:pPr>
              <w:spacing w:afterLines="50" w:line="340" w:lineRule="exact"/>
              <w:jc w:val="center"/>
              <w:rPr>
                <w:rFonts w:ascii="仿宋_GB2312" w:eastAsia="仿宋_GB2312" w:hint="eastAsia"/>
                <w:sz w:val="24"/>
                <w:szCs w:val="24"/>
              </w:rPr>
            </w:pPr>
            <w:r w:rsidRPr="00216267">
              <w:rPr>
                <w:rFonts w:ascii="仿宋_GB2312" w:eastAsia="仿宋_GB2312" w:hint="eastAsia"/>
                <w:sz w:val="24"/>
                <w:szCs w:val="24"/>
              </w:rPr>
              <w:t>日   期</w:t>
            </w:r>
          </w:p>
        </w:tc>
        <w:tc>
          <w:tcPr>
            <w:tcW w:w="5760" w:type="dxa"/>
            <w:vAlign w:val="center"/>
          </w:tcPr>
          <w:p w:rsidR="00B6025E" w:rsidRPr="00216267" w:rsidRDefault="00B6025E" w:rsidP="00B6025E">
            <w:pPr>
              <w:spacing w:afterLines="50" w:line="340" w:lineRule="exact"/>
              <w:jc w:val="center"/>
              <w:rPr>
                <w:rFonts w:ascii="仿宋_GB2312" w:eastAsia="仿宋_GB2312" w:hint="eastAsia"/>
                <w:sz w:val="24"/>
                <w:szCs w:val="24"/>
              </w:rPr>
            </w:pPr>
            <w:r w:rsidRPr="00216267">
              <w:rPr>
                <w:rFonts w:ascii="仿宋_GB2312" w:eastAsia="仿宋_GB2312" w:hint="eastAsia"/>
                <w:sz w:val="24"/>
                <w:szCs w:val="24"/>
              </w:rPr>
              <w:t>内    容</w:t>
            </w:r>
          </w:p>
        </w:tc>
        <w:tc>
          <w:tcPr>
            <w:tcW w:w="1512" w:type="dxa"/>
            <w:vAlign w:val="center"/>
          </w:tcPr>
          <w:p w:rsidR="00B6025E" w:rsidRPr="00216267" w:rsidRDefault="00B6025E" w:rsidP="00B6025E">
            <w:pPr>
              <w:spacing w:afterLines="50" w:line="340" w:lineRule="exact"/>
              <w:jc w:val="center"/>
              <w:rPr>
                <w:rFonts w:ascii="仿宋_GB2312" w:eastAsia="仿宋_GB2312" w:hint="eastAsia"/>
                <w:sz w:val="24"/>
                <w:szCs w:val="24"/>
              </w:rPr>
            </w:pPr>
            <w:r w:rsidRPr="00216267">
              <w:rPr>
                <w:rFonts w:ascii="仿宋_GB2312" w:eastAsia="仿宋_GB2312" w:hint="eastAsia"/>
                <w:sz w:val="24"/>
                <w:szCs w:val="24"/>
              </w:rPr>
              <w:t>备  注</w:t>
            </w:r>
          </w:p>
        </w:tc>
      </w:tr>
      <w:tr w:rsidR="00B6025E" w:rsidRPr="00803D0E" w:rsidTr="007A2398">
        <w:trPr>
          <w:trHeight w:val="762"/>
          <w:jc w:val="center"/>
        </w:trPr>
        <w:tc>
          <w:tcPr>
            <w:tcW w:w="2196" w:type="dxa"/>
            <w:vAlign w:val="center"/>
          </w:tcPr>
          <w:p w:rsidR="00B6025E" w:rsidRPr="00216267" w:rsidRDefault="00B6025E" w:rsidP="00B6025E">
            <w:pPr>
              <w:spacing w:afterLines="50" w:line="340" w:lineRule="exact"/>
              <w:jc w:val="center"/>
              <w:rPr>
                <w:rFonts w:ascii="仿宋_GB2312" w:eastAsia="仿宋_GB2312" w:hint="eastAsia"/>
                <w:sz w:val="24"/>
                <w:szCs w:val="24"/>
              </w:rPr>
            </w:pPr>
            <w:r w:rsidRPr="00216267">
              <w:rPr>
                <w:rFonts w:ascii="仿宋_GB2312" w:eastAsia="仿宋_GB2312" w:hint="eastAsia"/>
                <w:sz w:val="24"/>
                <w:szCs w:val="24"/>
              </w:rPr>
              <w:t>9月11日-19日</w:t>
            </w:r>
          </w:p>
        </w:tc>
        <w:tc>
          <w:tcPr>
            <w:tcW w:w="5760" w:type="dxa"/>
            <w:vAlign w:val="center"/>
          </w:tcPr>
          <w:p w:rsidR="00B6025E" w:rsidRPr="00216267" w:rsidRDefault="00B6025E" w:rsidP="00B6025E">
            <w:pPr>
              <w:spacing w:afterLines="50" w:line="340" w:lineRule="exact"/>
              <w:jc w:val="left"/>
              <w:rPr>
                <w:rFonts w:ascii="仿宋_GB2312" w:eastAsia="仿宋_GB2312" w:hint="eastAsia"/>
                <w:sz w:val="24"/>
                <w:szCs w:val="24"/>
              </w:rPr>
            </w:pPr>
            <w:r w:rsidRPr="00216267">
              <w:rPr>
                <w:rFonts w:ascii="仿宋_GB2312" w:eastAsia="仿宋_GB2312" w:hint="eastAsia"/>
                <w:sz w:val="24"/>
                <w:szCs w:val="24"/>
              </w:rPr>
              <w:t>制订综合测评文件</w:t>
            </w:r>
          </w:p>
        </w:tc>
        <w:tc>
          <w:tcPr>
            <w:tcW w:w="1512" w:type="dxa"/>
            <w:vAlign w:val="center"/>
          </w:tcPr>
          <w:p w:rsidR="00B6025E" w:rsidRPr="00216267" w:rsidRDefault="00B6025E" w:rsidP="00B6025E">
            <w:pPr>
              <w:spacing w:afterLines="50" w:line="340" w:lineRule="exact"/>
              <w:jc w:val="center"/>
              <w:rPr>
                <w:rFonts w:ascii="仿宋_GB2312" w:eastAsia="仿宋_GB2312" w:hint="eastAsia"/>
                <w:sz w:val="24"/>
                <w:szCs w:val="24"/>
              </w:rPr>
            </w:pPr>
          </w:p>
        </w:tc>
      </w:tr>
      <w:tr w:rsidR="00B6025E" w:rsidRPr="00803D0E" w:rsidTr="007A2398">
        <w:trPr>
          <w:trHeight w:val="1083"/>
          <w:jc w:val="center"/>
        </w:trPr>
        <w:tc>
          <w:tcPr>
            <w:tcW w:w="2196" w:type="dxa"/>
            <w:vAlign w:val="center"/>
          </w:tcPr>
          <w:p w:rsidR="00B6025E" w:rsidRPr="00216267" w:rsidRDefault="00B6025E" w:rsidP="00B6025E">
            <w:pPr>
              <w:spacing w:afterLines="50" w:line="340" w:lineRule="exact"/>
              <w:jc w:val="center"/>
              <w:rPr>
                <w:rFonts w:ascii="仿宋_GB2312" w:eastAsia="仿宋_GB2312" w:hint="eastAsia"/>
                <w:sz w:val="24"/>
                <w:szCs w:val="24"/>
              </w:rPr>
            </w:pPr>
            <w:r w:rsidRPr="00216267">
              <w:rPr>
                <w:rFonts w:ascii="仿宋_GB2312" w:eastAsia="仿宋_GB2312" w:hint="eastAsia"/>
                <w:sz w:val="24"/>
                <w:szCs w:val="24"/>
              </w:rPr>
              <w:t>9月19日-20日</w:t>
            </w:r>
          </w:p>
        </w:tc>
        <w:tc>
          <w:tcPr>
            <w:tcW w:w="5760" w:type="dxa"/>
            <w:vAlign w:val="center"/>
          </w:tcPr>
          <w:p w:rsidR="00B6025E" w:rsidRPr="00216267" w:rsidRDefault="00B6025E" w:rsidP="00B6025E">
            <w:pPr>
              <w:spacing w:afterLines="50" w:line="340" w:lineRule="exact"/>
              <w:jc w:val="left"/>
              <w:rPr>
                <w:rFonts w:ascii="仿宋_GB2312" w:eastAsia="仿宋_GB2312" w:hint="eastAsia"/>
                <w:sz w:val="24"/>
                <w:szCs w:val="24"/>
              </w:rPr>
            </w:pPr>
            <w:r w:rsidRPr="00216267">
              <w:rPr>
                <w:rFonts w:ascii="仿宋_GB2312" w:eastAsia="仿宋_GB2312" w:hint="eastAsia"/>
                <w:sz w:val="24"/>
                <w:szCs w:val="24"/>
              </w:rPr>
              <w:t>发放综合测评文件；各班成立综合测评小组；召开班会组织学习综合测评文件</w:t>
            </w:r>
          </w:p>
        </w:tc>
        <w:tc>
          <w:tcPr>
            <w:tcW w:w="1512" w:type="dxa"/>
            <w:vAlign w:val="center"/>
          </w:tcPr>
          <w:p w:rsidR="00B6025E" w:rsidRPr="00216267" w:rsidRDefault="00B6025E" w:rsidP="00B6025E">
            <w:pPr>
              <w:spacing w:afterLines="50" w:line="340" w:lineRule="exact"/>
              <w:jc w:val="center"/>
              <w:rPr>
                <w:rFonts w:ascii="仿宋_GB2312" w:eastAsia="仿宋_GB2312" w:hint="eastAsia"/>
                <w:sz w:val="24"/>
                <w:szCs w:val="24"/>
              </w:rPr>
            </w:pPr>
          </w:p>
        </w:tc>
      </w:tr>
      <w:tr w:rsidR="00B6025E" w:rsidRPr="00803D0E" w:rsidTr="007A2398">
        <w:trPr>
          <w:trHeight w:val="1239"/>
          <w:jc w:val="center"/>
        </w:trPr>
        <w:tc>
          <w:tcPr>
            <w:tcW w:w="2196" w:type="dxa"/>
            <w:vAlign w:val="center"/>
          </w:tcPr>
          <w:p w:rsidR="00B6025E" w:rsidRPr="00216267" w:rsidRDefault="00B6025E" w:rsidP="00B6025E">
            <w:pPr>
              <w:spacing w:afterLines="50" w:line="340" w:lineRule="exact"/>
              <w:jc w:val="center"/>
              <w:rPr>
                <w:rFonts w:ascii="仿宋_GB2312" w:eastAsia="仿宋_GB2312" w:hint="eastAsia"/>
                <w:sz w:val="24"/>
                <w:szCs w:val="24"/>
              </w:rPr>
            </w:pPr>
            <w:r w:rsidRPr="00216267">
              <w:rPr>
                <w:rFonts w:ascii="仿宋_GB2312" w:eastAsia="仿宋_GB2312" w:hint="eastAsia"/>
                <w:sz w:val="24"/>
                <w:szCs w:val="24"/>
              </w:rPr>
              <w:t>9月21日-22日</w:t>
            </w:r>
          </w:p>
        </w:tc>
        <w:tc>
          <w:tcPr>
            <w:tcW w:w="5760" w:type="dxa"/>
            <w:vAlign w:val="center"/>
          </w:tcPr>
          <w:p w:rsidR="00B6025E" w:rsidRPr="00216267" w:rsidRDefault="00B6025E" w:rsidP="00B6025E">
            <w:pPr>
              <w:spacing w:afterLines="50" w:line="340" w:lineRule="exact"/>
              <w:jc w:val="left"/>
              <w:rPr>
                <w:rFonts w:ascii="仿宋_GB2312" w:eastAsia="仿宋_GB2312" w:hint="eastAsia"/>
                <w:sz w:val="24"/>
                <w:szCs w:val="24"/>
              </w:rPr>
            </w:pPr>
            <w:r w:rsidRPr="00216267">
              <w:rPr>
                <w:rFonts w:ascii="仿宋_GB2312" w:eastAsia="仿宋_GB2312" w:hint="eastAsia"/>
                <w:sz w:val="24"/>
                <w:szCs w:val="24"/>
              </w:rPr>
              <w:t>进行德育评价；计算课程成绩；填写个人测评加分申请表；申报先进班集体</w:t>
            </w:r>
          </w:p>
        </w:tc>
        <w:tc>
          <w:tcPr>
            <w:tcW w:w="1512" w:type="dxa"/>
            <w:vAlign w:val="center"/>
          </w:tcPr>
          <w:p w:rsidR="00B6025E" w:rsidRPr="00216267" w:rsidRDefault="00B6025E" w:rsidP="00B6025E">
            <w:pPr>
              <w:spacing w:afterLines="50" w:line="340" w:lineRule="exact"/>
              <w:jc w:val="center"/>
              <w:rPr>
                <w:rFonts w:ascii="仿宋_GB2312" w:eastAsia="仿宋_GB2312" w:hint="eastAsia"/>
                <w:sz w:val="24"/>
                <w:szCs w:val="24"/>
              </w:rPr>
            </w:pPr>
          </w:p>
        </w:tc>
      </w:tr>
      <w:tr w:rsidR="00B6025E" w:rsidRPr="00803D0E" w:rsidTr="007A2398">
        <w:trPr>
          <w:trHeight w:val="1085"/>
          <w:jc w:val="center"/>
        </w:trPr>
        <w:tc>
          <w:tcPr>
            <w:tcW w:w="2196" w:type="dxa"/>
            <w:vAlign w:val="center"/>
          </w:tcPr>
          <w:p w:rsidR="00B6025E" w:rsidRPr="00216267" w:rsidRDefault="00B6025E" w:rsidP="00B6025E">
            <w:pPr>
              <w:spacing w:afterLines="50" w:line="340" w:lineRule="exact"/>
              <w:jc w:val="center"/>
              <w:rPr>
                <w:rFonts w:ascii="仿宋_GB2312" w:eastAsia="仿宋_GB2312" w:hint="eastAsia"/>
                <w:sz w:val="24"/>
                <w:szCs w:val="24"/>
              </w:rPr>
            </w:pPr>
            <w:r w:rsidRPr="00216267">
              <w:rPr>
                <w:rFonts w:ascii="仿宋_GB2312" w:eastAsia="仿宋_GB2312" w:hint="eastAsia"/>
                <w:sz w:val="24"/>
                <w:szCs w:val="24"/>
              </w:rPr>
              <w:t>9月23日</w:t>
            </w:r>
          </w:p>
        </w:tc>
        <w:tc>
          <w:tcPr>
            <w:tcW w:w="5760" w:type="dxa"/>
            <w:vAlign w:val="center"/>
          </w:tcPr>
          <w:p w:rsidR="00B6025E" w:rsidRPr="00216267" w:rsidRDefault="00B6025E" w:rsidP="00B6025E">
            <w:pPr>
              <w:spacing w:afterLines="50" w:line="340" w:lineRule="exact"/>
              <w:jc w:val="left"/>
              <w:rPr>
                <w:rFonts w:ascii="仿宋_GB2312" w:eastAsia="仿宋_GB2312" w:hint="eastAsia"/>
                <w:sz w:val="24"/>
                <w:szCs w:val="24"/>
              </w:rPr>
            </w:pPr>
            <w:r w:rsidRPr="00216267">
              <w:rPr>
                <w:rFonts w:ascii="仿宋_GB2312" w:eastAsia="仿宋_GB2312" w:hint="eastAsia"/>
                <w:sz w:val="24"/>
                <w:szCs w:val="24"/>
              </w:rPr>
              <w:t>以班级为单位上报个人测评加分申请表到学生工作办公室学院综合测评领导小组复核、反馈各班资料</w:t>
            </w:r>
          </w:p>
        </w:tc>
        <w:tc>
          <w:tcPr>
            <w:tcW w:w="1512" w:type="dxa"/>
            <w:vAlign w:val="center"/>
          </w:tcPr>
          <w:p w:rsidR="00B6025E" w:rsidRPr="00216267" w:rsidRDefault="00B6025E" w:rsidP="00B6025E">
            <w:pPr>
              <w:spacing w:afterLines="50" w:line="340" w:lineRule="exact"/>
              <w:jc w:val="center"/>
              <w:rPr>
                <w:rFonts w:ascii="仿宋_GB2312" w:eastAsia="仿宋_GB2312" w:hint="eastAsia"/>
                <w:sz w:val="24"/>
                <w:szCs w:val="24"/>
              </w:rPr>
            </w:pPr>
          </w:p>
        </w:tc>
      </w:tr>
      <w:tr w:rsidR="00B6025E" w:rsidRPr="00803D0E" w:rsidTr="007A2398">
        <w:trPr>
          <w:trHeight w:val="1085"/>
          <w:jc w:val="center"/>
        </w:trPr>
        <w:tc>
          <w:tcPr>
            <w:tcW w:w="2196" w:type="dxa"/>
            <w:vAlign w:val="center"/>
          </w:tcPr>
          <w:p w:rsidR="00B6025E" w:rsidRPr="00216267" w:rsidRDefault="00B6025E" w:rsidP="00B6025E">
            <w:pPr>
              <w:spacing w:afterLines="50" w:line="340" w:lineRule="exact"/>
              <w:jc w:val="center"/>
              <w:rPr>
                <w:rFonts w:ascii="仿宋_GB2312" w:eastAsia="仿宋_GB2312" w:hint="eastAsia"/>
                <w:sz w:val="24"/>
                <w:szCs w:val="24"/>
              </w:rPr>
            </w:pPr>
            <w:r w:rsidRPr="00216267">
              <w:rPr>
                <w:rFonts w:ascii="仿宋_GB2312" w:eastAsia="仿宋_GB2312" w:hint="eastAsia"/>
                <w:sz w:val="24"/>
                <w:szCs w:val="24"/>
              </w:rPr>
              <w:t>9月25日</w:t>
            </w:r>
          </w:p>
        </w:tc>
        <w:tc>
          <w:tcPr>
            <w:tcW w:w="5760" w:type="dxa"/>
            <w:vAlign w:val="center"/>
          </w:tcPr>
          <w:p w:rsidR="00B6025E" w:rsidRPr="00216267" w:rsidRDefault="00B6025E" w:rsidP="007A2398">
            <w:pPr>
              <w:jc w:val="left"/>
              <w:rPr>
                <w:rFonts w:ascii="仿宋_GB2312" w:eastAsia="仿宋_GB2312" w:hint="eastAsia"/>
                <w:sz w:val="24"/>
                <w:szCs w:val="24"/>
              </w:rPr>
            </w:pPr>
            <w:r w:rsidRPr="00216267">
              <w:rPr>
                <w:rFonts w:ascii="仿宋_GB2312" w:eastAsia="仿宋_GB2312" w:hint="eastAsia"/>
                <w:sz w:val="24"/>
                <w:szCs w:val="24"/>
              </w:rPr>
              <w:t>各班组织填写综合测评成绩汇总表；</w:t>
            </w:r>
          </w:p>
          <w:p w:rsidR="00B6025E" w:rsidRPr="00216267" w:rsidRDefault="00B6025E" w:rsidP="007A2398">
            <w:pPr>
              <w:jc w:val="left"/>
              <w:rPr>
                <w:rFonts w:ascii="仿宋_GB2312" w:eastAsia="仿宋_GB2312" w:hint="eastAsia"/>
                <w:sz w:val="24"/>
                <w:szCs w:val="24"/>
              </w:rPr>
            </w:pPr>
            <w:r w:rsidRPr="00216267">
              <w:rPr>
                <w:rFonts w:ascii="仿宋_GB2312" w:eastAsia="仿宋_GB2312" w:hint="eastAsia"/>
                <w:sz w:val="24"/>
                <w:szCs w:val="24"/>
              </w:rPr>
              <w:t>申报个人单项奖；</w:t>
            </w:r>
          </w:p>
          <w:p w:rsidR="00B6025E" w:rsidRPr="00216267" w:rsidRDefault="00B6025E" w:rsidP="007A2398">
            <w:pPr>
              <w:jc w:val="left"/>
              <w:rPr>
                <w:rFonts w:ascii="仿宋_GB2312" w:eastAsia="仿宋_GB2312" w:hint="eastAsia"/>
                <w:sz w:val="24"/>
                <w:szCs w:val="24"/>
              </w:rPr>
            </w:pPr>
            <w:r w:rsidRPr="00216267">
              <w:rPr>
                <w:rFonts w:ascii="仿宋_GB2312" w:eastAsia="仿宋_GB2312" w:hint="eastAsia"/>
                <w:sz w:val="24"/>
                <w:szCs w:val="24"/>
              </w:rPr>
              <w:t>向学院推荐优秀学生干部人选</w:t>
            </w:r>
          </w:p>
        </w:tc>
        <w:tc>
          <w:tcPr>
            <w:tcW w:w="1512" w:type="dxa"/>
            <w:vAlign w:val="center"/>
          </w:tcPr>
          <w:p w:rsidR="00B6025E" w:rsidRPr="00216267" w:rsidRDefault="00B6025E" w:rsidP="00B6025E">
            <w:pPr>
              <w:spacing w:afterLines="50" w:line="340" w:lineRule="exact"/>
              <w:jc w:val="center"/>
              <w:rPr>
                <w:rFonts w:ascii="仿宋_GB2312" w:eastAsia="仿宋_GB2312" w:hint="eastAsia"/>
                <w:sz w:val="24"/>
                <w:szCs w:val="24"/>
              </w:rPr>
            </w:pPr>
          </w:p>
        </w:tc>
      </w:tr>
      <w:tr w:rsidR="00B6025E" w:rsidRPr="00803D0E" w:rsidTr="007A2398">
        <w:trPr>
          <w:trHeight w:val="1085"/>
          <w:jc w:val="center"/>
        </w:trPr>
        <w:tc>
          <w:tcPr>
            <w:tcW w:w="2196" w:type="dxa"/>
            <w:vAlign w:val="center"/>
          </w:tcPr>
          <w:p w:rsidR="00B6025E" w:rsidRPr="00216267" w:rsidRDefault="00B6025E" w:rsidP="00B6025E">
            <w:pPr>
              <w:spacing w:afterLines="50" w:line="340" w:lineRule="exact"/>
              <w:jc w:val="center"/>
              <w:rPr>
                <w:rFonts w:ascii="仿宋_GB2312" w:eastAsia="仿宋_GB2312" w:hint="eastAsia"/>
                <w:sz w:val="24"/>
                <w:szCs w:val="24"/>
              </w:rPr>
            </w:pPr>
            <w:r w:rsidRPr="00216267">
              <w:rPr>
                <w:rFonts w:ascii="仿宋_GB2312" w:eastAsia="仿宋_GB2312" w:hint="eastAsia"/>
                <w:sz w:val="24"/>
                <w:szCs w:val="24"/>
              </w:rPr>
              <w:t>9月26日</w:t>
            </w:r>
          </w:p>
        </w:tc>
        <w:tc>
          <w:tcPr>
            <w:tcW w:w="5760" w:type="dxa"/>
            <w:vAlign w:val="center"/>
          </w:tcPr>
          <w:p w:rsidR="00B6025E" w:rsidRPr="00216267" w:rsidRDefault="00B6025E" w:rsidP="00B6025E">
            <w:pPr>
              <w:spacing w:afterLines="50" w:line="340" w:lineRule="exact"/>
              <w:jc w:val="left"/>
              <w:rPr>
                <w:rFonts w:ascii="仿宋_GB2312" w:eastAsia="仿宋_GB2312" w:hint="eastAsia"/>
                <w:sz w:val="24"/>
                <w:szCs w:val="24"/>
              </w:rPr>
            </w:pPr>
            <w:r w:rsidRPr="00216267">
              <w:rPr>
                <w:rFonts w:ascii="仿宋_GB2312" w:eastAsia="仿宋_GB2312" w:hint="eastAsia"/>
                <w:sz w:val="24"/>
                <w:szCs w:val="24"/>
              </w:rPr>
              <w:t>各班上报测评结果（包括汇总表、鉴定表、个人单项奖申报表等资料），院测评领导小组组织审核，公示综合测评及各类先进评比结果</w:t>
            </w:r>
          </w:p>
        </w:tc>
        <w:tc>
          <w:tcPr>
            <w:tcW w:w="1512" w:type="dxa"/>
            <w:vAlign w:val="center"/>
          </w:tcPr>
          <w:p w:rsidR="00B6025E" w:rsidRPr="00216267" w:rsidRDefault="00B6025E" w:rsidP="00B6025E">
            <w:pPr>
              <w:spacing w:afterLines="50" w:line="340" w:lineRule="exact"/>
              <w:jc w:val="center"/>
              <w:rPr>
                <w:rFonts w:ascii="仿宋_GB2312" w:eastAsia="仿宋_GB2312" w:hint="eastAsia"/>
                <w:sz w:val="24"/>
                <w:szCs w:val="24"/>
              </w:rPr>
            </w:pPr>
          </w:p>
        </w:tc>
      </w:tr>
      <w:tr w:rsidR="00B6025E" w:rsidRPr="00803D0E" w:rsidTr="007A2398">
        <w:trPr>
          <w:trHeight w:val="911"/>
          <w:jc w:val="center"/>
        </w:trPr>
        <w:tc>
          <w:tcPr>
            <w:tcW w:w="2196" w:type="dxa"/>
            <w:vAlign w:val="center"/>
          </w:tcPr>
          <w:p w:rsidR="00B6025E" w:rsidRPr="00216267" w:rsidRDefault="00B6025E" w:rsidP="00B6025E">
            <w:pPr>
              <w:spacing w:afterLines="50" w:line="340" w:lineRule="exact"/>
              <w:jc w:val="center"/>
              <w:rPr>
                <w:rFonts w:ascii="仿宋_GB2312" w:eastAsia="仿宋_GB2312" w:hint="eastAsia"/>
                <w:sz w:val="24"/>
                <w:szCs w:val="24"/>
              </w:rPr>
            </w:pPr>
            <w:r w:rsidRPr="00216267">
              <w:rPr>
                <w:rFonts w:ascii="仿宋_GB2312" w:eastAsia="仿宋_GB2312" w:hint="eastAsia"/>
                <w:sz w:val="24"/>
                <w:szCs w:val="24"/>
              </w:rPr>
              <w:t>9月28日</w:t>
            </w:r>
          </w:p>
        </w:tc>
        <w:tc>
          <w:tcPr>
            <w:tcW w:w="5760" w:type="dxa"/>
            <w:vAlign w:val="center"/>
          </w:tcPr>
          <w:p w:rsidR="00B6025E" w:rsidRPr="00216267" w:rsidRDefault="00B6025E" w:rsidP="00B6025E">
            <w:pPr>
              <w:spacing w:afterLines="50" w:line="340" w:lineRule="exact"/>
              <w:jc w:val="left"/>
              <w:rPr>
                <w:rFonts w:ascii="仿宋_GB2312" w:eastAsia="仿宋_GB2312" w:hint="eastAsia"/>
                <w:sz w:val="24"/>
                <w:szCs w:val="24"/>
              </w:rPr>
            </w:pPr>
            <w:r w:rsidRPr="00216267">
              <w:rPr>
                <w:rFonts w:ascii="仿宋_GB2312" w:eastAsia="仿宋_GB2312" w:hint="eastAsia"/>
                <w:sz w:val="24"/>
                <w:szCs w:val="24"/>
              </w:rPr>
              <w:t>录入综合测评结果，上报学校</w:t>
            </w:r>
          </w:p>
        </w:tc>
        <w:tc>
          <w:tcPr>
            <w:tcW w:w="1512" w:type="dxa"/>
            <w:vAlign w:val="center"/>
          </w:tcPr>
          <w:p w:rsidR="00B6025E" w:rsidRPr="00216267" w:rsidRDefault="00B6025E" w:rsidP="00B6025E">
            <w:pPr>
              <w:spacing w:afterLines="50" w:line="340" w:lineRule="exact"/>
              <w:jc w:val="center"/>
              <w:rPr>
                <w:rFonts w:ascii="仿宋_GB2312" w:eastAsia="仿宋_GB2312" w:hint="eastAsia"/>
                <w:sz w:val="24"/>
                <w:szCs w:val="24"/>
              </w:rPr>
            </w:pPr>
          </w:p>
        </w:tc>
      </w:tr>
    </w:tbl>
    <w:p w:rsidR="00B6025E" w:rsidRPr="00803D0E" w:rsidRDefault="00B6025E" w:rsidP="00B6025E">
      <w:pPr>
        <w:spacing w:line="360" w:lineRule="auto"/>
        <w:rPr>
          <w:rFonts w:hint="eastAsia"/>
          <w:b/>
          <w:sz w:val="24"/>
          <w:szCs w:val="24"/>
        </w:rPr>
      </w:pPr>
      <w:r w:rsidRPr="00803D0E">
        <w:rPr>
          <w:rFonts w:hint="eastAsia"/>
          <w:b/>
          <w:sz w:val="24"/>
          <w:szCs w:val="24"/>
        </w:rPr>
        <w:t xml:space="preserve">   </w:t>
      </w:r>
    </w:p>
    <w:p w:rsidR="00FE0ADD" w:rsidRPr="00B6025E" w:rsidRDefault="00FE0ADD"/>
    <w:sectPr w:rsidR="00FE0ADD" w:rsidRPr="00B6025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ADD" w:rsidRDefault="00FE0ADD" w:rsidP="00B6025E">
      <w:r>
        <w:separator/>
      </w:r>
    </w:p>
  </w:endnote>
  <w:endnote w:type="continuationSeparator" w:id="1">
    <w:p w:rsidR="00FE0ADD" w:rsidRDefault="00FE0ADD" w:rsidP="00B6025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ADD" w:rsidRDefault="00FE0ADD" w:rsidP="00B6025E">
      <w:r>
        <w:separator/>
      </w:r>
    </w:p>
  </w:footnote>
  <w:footnote w:type="continuationSeparator" w:id="1">
    <w:p w:rsidR="00FE0ADD" w:rsidRDefault="00FE0ADD" w:rsidP="00B6025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6025E"/>
    <w:rsid w:val="00B6025E"/>
    <w:rsid w:val="00FE0A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25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6025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6025E"/>
    <w:rPr>
      <w:sz w:val="18"/>
      <w:szCs w:val="18"/>
    </w:rPr>
  </w:style>
  <w:style w:type="paragraph" w:styleId="a4">
    <w:name w:val="footer"/>
    <w:basedOn w:val="a"/>
    <w:link w:val="Char0"/>
    <w:uiPriority w:val="99"/>
    <w:semiHidden/>
    <w:unhideWhenUsed/>
    <w:rsid w:val="00B6025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B6025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Words>
  <Characters>313</Characters>
  <Application>Microsoft Office Word</Application>
  <DocSecurity>0</DocSecurity>
  <Lines>2</Lines>
  <Paragraphs>1</Paragraphs>
  <ScaleCrop>false</ScaleCrop>
  <Company/>
  <LinksUpToDate>false</LinksUpToDate>
  <CharactersWithSpaces>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ad</cp:lastModifiedBy>
  <cp:revision>2</cp:revision>
  <dcterms:created xsi:type="dcterms:W3CDTF">2017-09-21T10:08:00Z</dcterms:created>
  <dcterms:modified xsi:type="dcterms:W3CDTF">2017-09-21T10:09:00Z</dcterms:modified>
</cp:coreProperties>
</file>