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附件3</w:t>
      </w:r>
    </w:p>
    <w:p>
      <w:pPr>
        <w:jc w:val="center"/>
        <w:rPr>
          <w:rFonts w:ascii="方正启体简体" w:hAnsi="方正启体简体" w:eastAsia="方正启体简体" w:cs="方正启体简体"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西北农林科技大学研究生课程成绩异动申请表</w:t>
      </w:r>
    </w:p>
    <w:p>
      <w:pPr>
        <w:spacing w:line="360" w:lineRule="auto"/>
        <w:ind w:right="-204" w:rightChars="-97"/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bCs/>
          <w:sz w:val="24"/>
        </w:rPr>
        <w:t>开课单位：                           开课时间：20   —20   学年第  学期</w:t>
      </w:r>
    </w:p>
    <w:tbl>
      <w:tblPr>
        <w:tblStyle w:val="7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24" w:rightChars="-59"/>
              <w:jc w:val="center"/>
            </w:pP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88" w:leftChars="-42" w:right="-82" w:rightChars="-39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42" w:leftChars="-20" w:right="-92" w:rightChars="-44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38" w:leftChars="-18"/>
              <w:jc w:val="center"/>
            </w:pPr>
            <w:r>
              <w:rPr>
                <w:rFonts w:hint="eastAsia"/>
              </w:rPr>
              <w:t>异动后</w:t>
            </w:r>
          </w:p>
          <w:p>
            <w:pPr>
              <w:ind w:left="-38" w:leftChars="-1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正常</w:t>
            </w:r>
          </w:p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异 动 </w:t>
            </w: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原 因</w:t>
            </w:r>
          </w:p>
        </w:tc>
        <w:tc>
          <w:tcPr>
            <w:tcW w:w="8260" w:type="dxa"/>
            <w:gridSpan w:val="8"/>
          </w:tcPr>
          <w:p>
            <w:r>
              <w:rPr>
                <w:rFonts w:hint="eastAsia"/>
              </w:rPr>
              <w:t>附考试试卷</w:t>
            </w:r>
          </w:p>
          <w:p/>
          <w:p/>
          <w:p/>
          <w:p/>
          <w:p/>
          <w:p/>
          <w:p>
            <w:pPr>
              <w:wordWrap w:val="0"/>
              <w:ind w:right="88" w:rightChars="42"/>
              <w:jc w:val="right"/>
            </w:pPr>
            <w:r>
              <w:rPr>
                <w:rFonts w:hint="eastAsia"/>
              </w:rPr>
              <w:t xml:space="preserve">  </w:t>
            </w:r>
          </w:p>
          <w:p>
            <w:pPr>
              <w:wordWrap w:val="0"/>
              <w:ind w:right="1743" w:rightChars="830"/>
              <w:jc w:val="center"/>
            </w:pPr>
          </w:p>
          <w:p>
            <w:pPr>
              <w:wordWrap w:val="0"/>
              <w:ind w:right="1743" w:rightChars="830"/>
              <w:jc w:val="center"/>
            </w:pPr>
          </w:p>
          <w:p>
            <w:pPr>
              <w:wordWrap w:val="0"/>
              <w:ind w:right="1743" w:rightChars="830"/>
              <w:jc w:val="center"/>
            </w:pPr>
            <w:r>
              <w:rPr>
                <w:rFonts w:hint="eastAsia"/>
              </w:rPr>
              <w:t xml:space="preserve">                                               任课教师签字：</w:t>
            </w:r>
          </w:p>
          <w:p>
            <w:pPr>
              <w:wordWrap w:val="0"/>
              <w:ind w:right="88" w:rightChars="42"/>
              <w:jc w:val="center"/>
            </w:pPr>
            <w:r>
              <w:rPr>
                <w:rFonts w:hint="eastAsia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/>
          <w:p/>
          <w:p>
            <w:pPr>
              <w:ind w:right="-130" w:rightChars="-62"/>
            </w:pPr>
          </w:p>
          <w:p/>
          <w:p>
            <w:pPr>
              <w:ind w:right="-130" w:rightChars="-62"/>
              <w:jc w:val="right"/>
            </w:pPr>
          </w:p>
          <w:p>
            <w:pPr>
              <w:jc w:val="right"/>
            </w:pPr>
          </w:p>
          <w:p>
            <w:pPr>
              <w:ind w:right="-130" w:rightChars="-62" w:firstLine="420" w:firstLineChars="200"/>
            </w:pPr>
            <w:r>
              <w:rPr>
                <w:rFonts w:hint="eastAsia" w:ascii="宋体" w:hAnsi="宋体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             签字：   </w:t>
            </w:r>
          </w:p>
          <w:p>
            <w:pPr>
              <w:ind w:right="-130" w:rightChars="-62" w:firstLine="5040" w:firstLineChars="240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/>
          <w:p>
            <w:pPr>
              <w:wordWrap w:val="0"/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8400"/>
              </w:tabs>
              <w:ind w:right="4708" w:rightChars="2242"/>
              <w:jc w:val="right"/>
            </w:pPr>
          </w:p>
          <w:p>
            <w:pPr>
              <w:ind w:right="-130" w:rightChars="-62" w:firstLine="420" w:firstLineChars="200"/>
            </w:pPr>
          </w:p>
          <w:p>
            <w:pPr>
              <w:ind w:right="-130" w:rightChars="-62" w:firstLine="420" w:firstLineChars="200"/>
            </w:pPr>
            <w:r>
              <w:rPr>
                <w:rFonts w:hint="eastAsia"/>
              </w:rPr>
              <w:t xml:space="preserve">研究生院签章                                签字：                    </w:t>
            </w:r>
          </w:p>
          <w:p>
            <w:pPr>
              <w:ind w:right="-130" w:rightChars="-62" w:firstLine="4830" w:firstLineChars="2300"/>
            </w:pPr>
            <w:r>
              <w:rPr>
                <w:rFonts w:hint="eastAsia"/>
              </w:rPr>
              <w:t xml:space="preserve">  年   月   日</w:t>
            </w:r>
          </w:p>
        </w:tc>
      </w:tr>
    </w:tbl>
    <w:p>
      <w:pPr>
        <w:ind w:left="889" w:hanging="888" w:hangingChars="404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1. 主讲教师更正成绩须填写《西北农林科技大学研究生课程成绩异动申请表》（一式两份）经学院（系、所）主管领导同意，报研究生院审批后方可办理；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2. 开课学院（系、所）应将申请复核、成绩异动相关材料归入试卷档案，存档备查。</w:t>
      </w:r>
    </w:p>
    <w:p>
      <w:pPr>
        <w:widowControl/>
        <w:jc w:val="left"/>
        <w:rPr>
          <w:sz w:val="22"/>
          <w:szCs w:val="22"/>
        </w:rPr>
      </w:pPr>
    </w:p>
    <w:p/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5A2"/>
    <w:rsid w:val="003C1835"/>
    <w:rsid w:val="004505A2"/>
    <w:rsid w:val="00565EA7"/>
    <w:rsid w:val="00EC2FEC"/>
    <w:rsid w:val="385658C4"/>
    <w:rsid w:val="3D8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12</Pages>
  <Words>957</Words>
  <Characters>5459</Characters>
  <Lines>45</Lines>
  <Paragraphs>12</Paragraphs>
  <ScaleCrop>false</ScaleCrop>
  <LinksUpToDate>false</LinksUpToDate>
  <CharactersWithSpaces>6404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2018-01-04T06:13:00Z</dcterms:created>
  <dc:creator>刘海斌</dc:creator>
  <cp:lastModifiedBy>先森，敢不敢以心换心</cp:lastModifiedBy>
  <dcterms:modified xsi:type="dcterms:W3CDTF">2018-01-21T09:35:48Z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