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rPr>
          <w:rFonts w:ascii="Times New Roman" w:hAnsi="Times New Roman" w:eastAsia="Times New Roman" w:cs="Times New Roman"/>
          <w:sz w:val="20"/>
          <w:szCs w:val="20"/>
        </w:rPr>
      </w:pPr>
    </w:p>
    <w:p>
      <w:pPr>
        <w:ind w:left="309"/>
        <w:rPr>
          <w:rFonts w:ascii="Times New Roman" w:hAnsi="Times New Roman" w:eastAsia="Times New Roman" w:cs="Times New Roman"/>
          <w:sz w:val="20"/>
          <w:szCs w:val="20"/>
        </w:rPr>
      </w:pPr>
      <w:r>
        <w:pict>
          <v:shape id="_x0000_s3074" o:spid="_x0000_s3074" o:spt="136" type="#_x0000_t136" style="position:absolute;left:0pt;margin-left:305.7pt;margin-top:5.1pt;height:47.75pt;width:107.55pt;mso-wrap-distance-bottom:0pt;mso-wrap-distance-left:9pt;mso-wrap-distance-right:9pt;mso-wrap-distance-top:0pt;z-index:251656192;mso-width-relative:page;mso-height-relative:page;" fillcolor="#FF0000" filled="t" stroked="t" coordsize="21600,21600">
            <v:path/>
            <v:fill on="t" focussize="0,0"/>
            <v:stroke weight="2pt" color="#FF0000"/>
            <v:imagedata o:title=""/>
            <o:lock v:ext="edit"/>
            <v:textpath on="t" fitshape="t" fitpath="t" trim="t" xscale="f" string="文件" style="font-family:宋体;font-size:36pt;v-text-align:center;"/>
            <w10:wrap type="square"/>
          </v:shape>
        </w:pict>
      </w:r>
      <w:r>
        <w:pict>
          <v:shape id="_x0000_s3075" o:spid="_x0000_s3075" o:spt="136" type="#_x0000_t136" style="position:absolute;left:0pt;margin-left:15.25pt;margin-top:32.4pt;height:25.95pt;width:267.65pt;mso-wrap-distance-bottom:0pt;mso-wrap-distance-left:9pt;mso-wrap-distance-right:9pt;mso-wrap-distance-top:0pt;z-index:251657216;mso-width-relative:page;mso-height-relative:page;" fillcolor="#FF0000" filled="t" stroked="t" coordsize="21600,21600">
            <v:path/>
            <v:fill on="t" focussize="0,0"/>
            <v:stroke weight="1.5pt" color="#FF0000"/>
            <v:imagedata o:title=""/>
            <o:lock v:ext="edit"/>
            <v:textpath on="t" fitshape="t" fitpath="t" trim="t" xscale="f" string="食品科学与工程学院" style="font-family:宋体;font-size:36pt;v-text-align:center;"/>
            <w10:wrap type="square"/>
          </v:shape>
        </w:pict>
      </w:r>
      <w:r>
        <w:rPr>
          <w:rFonts w:ascii="Times New Roman" w:hAnsi="Times New Roman" w:eastAsia="Times New Roman" w:cs="Times New Roman"/>
          <w:sz w:val="20"/>
          <w:szCs w:val="20"/>
        </w:rPr>
        <w:pict>
          <v:shape id="文本框 2" o:spid="_x0000_s3097" o:spt="202" type="#_x0000_t202" style="height:32.1pt;width:347.3pt;mso-wrap-style:none;" filled="f" stroked="f" coordsize="21600,21600">
            <v:path/>
            <v:fill on="f" focussize="0,0"/>
            <v:stroke on="f" joinstyle="miter"/>
            <v:imagedata o:title=""/>
            <o:lock v:ext="edit"/>
            <v:textbox inset="0mm,0mm,0mm,0mm" style="mso-fit-shape-to-text:t;">
              <w:txbxContent>
                <w:p>
                  <w:pPr>
                    <w:rPr>
                      <w:szCs w:val="84"/>
                    </w:rPr>
                  </w:pPr>
                  <w:r>
                    <w:rPr>
                      <w:szCs w:val="84"/>
                    </w:rPr>
                    <w:pict>
                      <v:shape id="_x0000_i1025" o:spt="136" type="#_x0000_t136" style="height:23.25pt;width:265.5pt;" fillcolor="#FF0000" filled="t" stroked="t" coordsize="21600,21600">
                        <v:path/>
                        <v:fill on="t" focussize="0,0"/>
                        <v:stroke weight="1.5pt" color="#FF0000"/>
                        <v:imagedata o:title=""/>
                        <o:lock v:ext="edit"/>
                        <v:textpath on="t" fitshape="t" fitpath="t" trim="t" xscale="f" string="西北农林科技大学" style="font-family:宋体;font-size:36pt;v-text-align:center;"/>
                        <w10:wrap type="none"/>
                        <w10:anchorlock/>
                      </v:shape>
                    </w:pict>
                  </w:r>
                </w:p>
              </w:txbxContent>
            </v:textbox>
            <w10:wrap type="none"/>
            <w10:anchorlock/>
          </v:shape>
        </w:pict>
      </w:r>
    </w:p>
    <w:p>
      <w:pPr>
        <w:widowControl/>
        <w:spacing w:before="100" w:beforeAutospacing="1" w:after="100" w:afterAutospacing="1" w:line="500" w:lineRule="exact"/>
        <w:rPr>
          <w:rFonts w:ascii="宋体" w:hAnsi="宋体" w:eastAsia="宋体" w:cs="宋体"/>
          <w:sz w:val="21"/>
          <w:szCs w:val="21"/>
          <w:lang w:eastAsia="zh-CN"/>
        </w:rPr>
      </w:pPr>
    </w:p>
    <w:p>
      <w:pPr>
        <w:spacing w:line="360" w:lineRule="exact"/>
        <w:ind w:firstLine="320" w:firstLineChars="100"/>
        <w:jc w:val="center"/>
        <w:rPr>
          <w:rFonts w:ascii="楷体" w:hAnsi="楷体" w:eastAsia="仿宋"/>
          <w:sz w:val="32"/>
          <w:szCs w:val="32"/>
          <w:shd w:val="clear" w:color="auto" w:fill="FFFFFF"/>
          <w:lang w:eastAsia="zh-CN"/>
        </w:rPr>
      </w:pPr>
      <w:r>
        <w:rPr>
          <w:rFonts w:hint="eastAsia" w:ascii="仿宋" w:hAnsi="仿宋" w:eastAsia="仿宋"/>
          <w:sz w:val="32"/>
          <w:szCs w:val="32"/>
          <w:shd w:val="clear" w:color="auto" w:fill="FFFFFF"/>
          <w:lang w:eastAsia="zh-CN"/>
        </w:rPr>
        <w:t>食品</w:t>
      </w:r>
      <w:r>
        <w:rPr>
          <w:rFonts w:hint="eastAsia" w:ascii="仿宋" w:hAnsi="仿宋" w:eastAsia="仿宋"/>
          <w:sz w:val="32"/>
          <w:shd w:val="clear" w:color="auto" w:fill="FFFFFF"/>
          <w:lang w:eastAsia="zh-CN"/>
        </w:rPr>
        <w:t>〔2020〕8号</w:t>
      </w:r>
    </w:p>
    <w:p>
      <w:pPr>
        <w:spacing w:line="360" w:lineRule="exact"/>
        <w:rPr>
          <w:rFonts w:ascii="Times New Roman" w:hAnsi="Times New Roman" w:cs="Times New Roman" w:eastAsiaTheme="minorEastAsia"/>
          <w:sz w:val="20"/>
          <w:szCs w:val="20"/>
          <w:lang w:eastAsia="zh-CN"/>
        </w:rPr>
      </w:pPr>
      <w:r>
        <w:rPr>
          <w:rFonts w:ascii="Times New Roman" w:hAnsi="Times New Roman" w:eastAsia="Times New Roman" w:cs="Times New Roman"/>
          <w:sz w:val="20"/>
          <w:szCs w:val="20"/>
          <w:lang w:eastAsia="zh-CN"/>
        </w:rPr>
        <w:pict>
          <v:shape id="自选图形 30" o:spid="_x0000_s1026" o:spt="32" type="#_x0000_t32" style="position:absolute;left:0pt;margin-left:-2.65pt;margin-top:10.65pt;height:0.05pt;width:440.85pt;z-index:251654144;mso-width-relative:page;mso-height-relative:page;" filled="f" stroked="t" coordsize="21600,21600" o:gfxdata="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7I+Bp2AAAAAgB&#10;AAAPAAAAAAAAAAEAIAAAACIAAABkcnMvZG93bnJldi54bWxQSwECFAAUAAAACACHTuJAAXyUMeIB&#10;AACnAwAADgAAAAAAAAABACAAAAAnAQAAZHJzL2Uyb0RvYy54bWxQSwUGAAAAAAYABgBZAQAAewUA&#10;AAAA&#10;">
            <v:path arrowok="t"/>
            <v:fill on="f" focussize="0,0"/>
            <v:stroke weight="1.75pt" color="#FF0000"/>
            <v:imagedata o:title=""/>
            <o:lock v:ext="edit"/>
          </v:shape>
        </w:pict>
      </w:r>
    </w:p>
    <w:p>
      <w:pPr>
        <w:rPr>
          <w:rFonts w:ascii="Times New Roman" w:hAnsi="Times New Roman" w:cs="Times New Roman" w:eastAsiaTheme="minorEastAsia"/>
          <w:sz w:val="20"/>
          <w:szCs w:val="20"/>
          <w:lang w:eastAsia="zh-CN"/>
        </w:rPr>
      </w:pPr>
    </w:p>
    <w:p>
      <w:pPr>
        <w:widowControl/>
        <w:spacing w:after="240" w:afterLines="100" w:line="700" w:lineRule="exact"/>
        <w:jc w:val="center"/>
        <w:rPr>
          <w:rFonts w:ascii="方正小标宋简体" w:hAnsi="宋体" w:eastAsia="方正小标宋简体" w:cs="宋体"/>
          <w:b/>
          <w:bCs/>
          <w:color w:val="000000"/>
          <w:sz w:val="36"/>
          <w:szCs w:val="36"/>
          <w:lang w:eastAsia="zh-CN"/>
        </w:rPr>
      </w:pPr>
      <w:r>
        <w:rPr>
          <w:rFonts w:hint="eastAsia" w:ascii="方正小标宋简体" w:eastAsia="方正小标宋简体"/>
          <w:kern w:val="44"/>
          <w:sz w:val="44"/>
          <w:szCs w:val="44"/>
          <w:lang w:eastAsia="zh-CN"/>
        </w:rPr>
        <w:t>中青年教师参加国内学术会议资助管理办法</w:t>
      </w:r>
    </w:p>
    <w:p>
      <w:pPr>
        <w:widowControl/>
        <w:spacing w:line="560" w:lineRule="exact"/>
        <w:ind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为鼓励我院中青年教师积极参加国内高水平学术会议，加强学术交流，汲取和借鉴本研究领域的最新研究成果，把握最新动态和发展趋势，提高学科建设水平和科研创新水平，学院计划每年列支专项经费资助中青年教师参加国内高水平学术会议。为做好参加会议资助与管理工作，制订本办法。</w:t>
      </w:r>
    </w:p>
    <w:p>
      <w:pPr>
        <w:widowControl/>
        <w:numPr>
          <w:ilvl w:val="0"/>
          <w:numId w:val="1"/>
        </w:numPr>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资助会议范围</w:t>
      </w:r>
    </w:p>
    <w:p>
      <w:pPr>
        <w:widowControl/>
        <w:numPr>
          <w:ilvl w:val="0"/>
          <w:numId w:val="2"/>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在中国大陆地区举办的、在国内外有重要影响的大型学术国际会议；</w:t>
      </w:r>
    </w:p>
    <w:p>
      <w:pPr>
        <w:widowControl/>
        <w:numPr>
          <w:ilvl w:val="0"/>
          <w:numId w:val="2"/>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国家一级和二级学会、研究会主办的全国性学术会议；</w:t>
      </w:r>
    </w:p>
    <w:p>
      <w:pPr>
        <w:widowControl/>
        <w:numPr>
          <w:ilvl w:val="0"/>
          <w:numId w:val="2"/>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国内知名高校、研究机构等举办的专题学术交流会议。</w:t>
      </w:r>
    </w:p>
    <w:p>
      <w:pPr>
        <w:widowControl/>
        <w:numPr>
          <w:ilvl w:val="0"/>
          <w:numId w:val="1"/>
        </w:numPr>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资助条件</w:t>
      </w:r>
    </w:p>
    <w:p>
      <w:pPr>
        <w:widowControl/>
        <w:numPr>
          <w:ilvl w:val="0"/>
          <w:numId w:val="3"/>
        </w:numPr>
        <w:tabs>
          <w:tab w:val="left" w:pos="1060"/>
        </w:tabs>
        <w:spacing w:line="560" w:lineRule="exact"/>
        <w:ind w:left="0" w:firstLine="640" w:firstLineChars="200"/>
        <w:jc w:val="both"/>
        <w:rPr>
          <w:rFonts w:ascii="仿宋" w:hAnsi="仿宋" w:eastAsia="仿宋"/>
          <w:sz w:val="32"/>
          <w:szCs w:val="32"/>
          <w:lang w:eastAsia="zh-CN"/>
        </w:rPr>
      </w:pPr>
      <w:r>
        <w:rPr>
          <w:rFonts w:hint="eastAsia" w:ascii="仿宋" w:hAnsi="仿宋" w:eastAsia="仿宋" w:cs="仿宋_GB2312"/>
          <w:sz w:val="32"/>
          <w:szCs w:val="32"/>
          <w:lang w:eastAsia="zh-CN"/>
        </w:rPr>
        <w:t>年龄在45岁（含）以下，来院工作三年后的我院中青年教师；</w:t>
      </w:r>
    </w:p>
    <w:p>
      <w:pPr>
        <w:widowControl/>
        <w:numPr>
          <w:ilvl w:val="0"/>
          <w:numId w:val="3"/>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近三年（自会议召开年份倒推三年）的个人科研到位经费少于10万元（含）；</w:t>
      </w:r>
    </w:p>
    <w:p>
      <w:pPr>
        <w:widowControl/>
        <w:numPr>
          <w:ilvl w:val="0"/>
          <w:numId w:val="3"/>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有会议交流报告，在大会做主旨报告或分会报告；</w:t>
      </w:r>
    </w:p>
    <w:p>
      <w:pPr>
        <w:widowControl/>
        <w:numPr>
          <w:ilvl w:val="0"/>
          <w:numId w:val="3"/>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提交被国内学术会议正式录用论文或摘要（本人为第一作者或通讯作者，第一署名单位为西北农林科技大学）；</w:t>
      </w:r>
    </w:p>
    <w:p>
      <w:pPr>
        <w:widowControl/>
        <w:numPr>
          <w:ilvl w:val="0"/>
          <w:numId w:val="3"/>
        </w:numPr>
        <w:tabs>
          <w:tab w:val="left" w:pos="840"/>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有下列情形之一者，不予资助：</w:t>
      </w:r>
    </w:p>
    <w:p>
      <w:pPr>
        <w:widowControl/>
        <w:numPr>
          <w:ilvl w:val="0"/>
          <w:numId w:val="4"/>
        </w:numPr>
        <w:spacing w:line="560" w:lineRule="exact"/>
        <w:ind w:left="0" w:firstLine="640" w:firstLineChars="200"/>
        <w:jc w:val="both"/>
        <w:rPr>
          <w:rFonts w:ascii="仿宋" w:hAnsi="仿宋" w:eastAsia="仿宋" w:cs="仿宋_GB2312"/>
          <w:sz w:val="32"/>
          <w:szCs w:val="32"/>
        </w:rPr>
      </w:pPr>
      <w:r>
        <w:rPr>
          <w:rFonts w:hint="eastAsia" w:ascii="仿宋" w:hAnsi="仿宋" w:eastAsia="仿宋" w:cs="仿宋_GB2312"/>
          <w:sz w:val="32"/>
          <w:szCs w:val="32"/>
        </w:rPr>
        <w:t>未申请者不予资助</w:t>
      </w:r>
      <w:r>
        <w:rPr>
          <w:rFonts w:hint="eastAsia" w:ascii="仿宋" w:hAnsi="仿宋" w:eastAsia="仿宋" w:cs="仿宋_GB2312"/>
          <w:sz w:val="32"/>
          <w:szCs w:val="32"/>
          <w:lang w:eastAsia="zh-CN"/>
        </w:rPr>
        <w:t>；</w:t>
      </w:r>
    </w:p>
    <w:p>
      <w:pPr>
        <w:widowControl/>
        <w:numPr>
          <w:ilvl w:val="0"/>
          <w:numId w:val="4"/>
        </w:numPr>
        <w:spacing w:line="560" w:lineRule="exact"/>
        <w:ind w:left="0" w:firstLine="640" w:firstLineChars="200"/>
        <w:jc w:val="both"/>
        <w:rPr>
          <w:rFonts w:ascii="仿宋" w:hAnsi="仿宋" w:eastAsia="仿宋" w:cs="仿宋_GB2312"/>
          <w:sz w:val="32"/>
          <w:szCs w:val="32"/>
        </w:rPr>
      </w:pPr>
      <w:r>
        <w:rPr>
          <w:rFonts w:hint="eastAsia" w:ascii="仿宋" w:hAnsi="仿宋" w:eastAsia="仿宋" w:cs="仿宋_GB2312"/>
          <w:sz w:val="32"/>
          <w:szCs w:val="32"/>
        </w:rPr>
        <w:t>受过纪律处分的；</w:t>
      </w:r>
    </w:p>
    <w:p>
      <w:pPr>
        <w:widowControl/>
        <w:numPr>
          <w:ilvl w:val="0"/>
          <w:numId w:val="4"/>
        </w:numPr>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有学术不端行为记录的。</w:t>
      </w:r>
    </w:p>
    <w:p>
      <w:pPr>
        <w:widowControl/>
        <w:numPr>
          <w:ilvl w:val="0"/>
          <w:numId w:val="1"/>
        </w:numPr>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申请资助需提供的材料</w:t>
      </w:r>
    </w:p>
    <w:p>
      <w:pPr>
        <w:widowControl/>
        <w:numPr>
          <w:ilvl w:val="0"/>
          <w:numId w:val="5"/>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正式的会议通知、邀请函等；</w:t>
      </w:r>
    </w:p>
    <w:p>
      <w:pPr>
        <w:widowControl/>
        <w:numPr>
          <w:ilvl w:val="0"/>
          <w:numId w:val="5"/>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论文或论文会议摘要被接收的证明，受邀做大会发言的相关函件；</w:t>
      </w:r>
    </w:p>
    <w:p>
      <w:pPr>
        <w:widowControl/>
        <w:numPr>
          <w:ilvl w:val="0"/>
          <w:numId w:val="5"/>
        </w:numPr>
        <w:tabs>
          <w:tab w:val="left" w:pos="1060"/>
        </w:tabs>
        <w:spacing w:line="560" w:lineRule="exact"/>
        <w:ind w:left="0" w:firstLine="640" w:firstLineChars="200"/>
        <w:jc w:val="both"/>
        <w:rPr>
          <w:rFonts w:ascii="仿宋" w:hAnsi="仿宋" w:eastAsia="仿宋" w:cs="仿宋_GB2312"/>
          <w:sz w:val="32"/>
          <w:szCs w:val="32"/>
        </w:rPr>
      </w:pPr>
      <w:r>
        <w:rPr>
          <w:rFonts w:hint="eastAsia" w:ascii="仿宋" w:hAnsi="仿宋" w:eastAsia="仿宋" w:cs="仿宋_GB2312"/>
          <w:sz w:val="32"/>
          <w:szCs w:val="32"/>
        </w:rPr>
        <w:t>交流论文原文；</w:t>
      </w:r>
    </w:p>
    <w:p>
      <w:pPr>
        <w:widowControl/>
        <w:numPr>
          <w:ilvl w:val="0"/>
          <w:numId w:val="5"/>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《食品科学与工程学院中青年教师参加国内学术会议资助申请表》（以下简称申请表）。</w:t>
      </w:r>
    </w:p>
    <w:p>
      <w:pPr>
        <w:widowControl/>
        <w:numPr>
          <w:ilvl w:val="0"/>
          <w:numId w:val="1"/>
        </w:numPr>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资助方式</w:t>
      </w:r>
    </w:p>
    <w:p>
      <w:pPr>
        <w:widowControl/>
        <w:tabs>
          <w:tab w:val="left" w:pos="1060"/>
        </w:tabs>
        <w:spacing w:line="560" w:lineRule="exact"/>
        <w:ind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中青年教师采用会前申请、审批，会后报销的方式。</w:t>
      </w:r>
    </w:p>
    <w:p>
      <w:pPr>
        <w:widowControl/>
        <w:numPr>
          <w:ilvl w:val="0"/>
          <w:numId w:val="1"/>
        </w:numPr>
        <w:spacing w:line="560" w:lineRule="exact"/>
        <w:ind w:firstLine="643" w:firstLineChars="200"/>
        <w:jc w:val="both"/>
        <w:rPr>
          <w:rFonts w:ascii="仿宋" w:hAnsi="仿宋" w:eastAsia="仿宋" w:cs="黑体"/>
          <w:b/>
          <w:sz w:val="32"/>
          <w:szCs w:val="32"/>
          <w:lang w:eastAsia="zh-CN"/>
        </w:rPr>
      </w:pPr>
      <w:r>
        <w:rPr>
          <w:rFonts w:hint="eastAsia" w:ascii="仿宋" w:hAnsi="仿宋" w:eastAsia="仿宋" w:cs="黑体"/>
          <w:b/>
          <w:sz w:val="32"/>
          <w:szCs w:val="32"/>
          <w:lang w:eastAsia="zh-CN"/>
        </w:rPr>
        <w:t>资助经费的申请、使用程序</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rPr>
      </w:pPr>
      <w:r>
        <w:rPr>
          <w:rFonts w:hint="eastAsia" w:ascii="仿宋" w:hAnsi="仿宋" w:eastAsia="仿宋" w:cs="仿宋_GB2312"/>
          <w:sz w:val="32"/>
          <w:szCs w:val="32"/>
        </w:rPr>
        <w:t>申请人填写申请表；</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报所在系（部）审核，各系（部）应根据教学工作安排或学科发展需要，提出初审意见；</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报主管院长、院长审批；</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通过申请后申请人参加会议；</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会议结束后，获资助者凭有关票据、邀请函、会议议程、发言稿、论文原文、申请表、会议总结报告经学院审核后报账。报账时凭会议通知和经院长签字的相关票据报销费用；</w:t>
      </w:r>
    </w:p>
    <w:p>
      <w:pPr>
        <w:widowControl/>
        <w:numPr>
          <w:ilvl w:val="0"/>
          <w:numId w:val="6"/>
        </w:numPr>
        <w:tabs>
          <w:tab w:val="left" w:pos="1060"/>
        </w:tabs>
        <w:spacing w:line="560" w:lineRule="exact"/>
        <w:ind w:left="0"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获得资助人员须于参加会议后1个月内将申请表、会议交流论文原文、会议总结报告报送科研秘书，存档登记。</w:t>
      </w:r>
    </w:p>
    <w:p>
      <w:pPr>
        <w:widowControl/>
        <w:numPr>
          <w:ilvl w:val="0"/>
          <w:numId w:val="1"/>
        </w:numPr>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资助金额</w:t>
      </w:r>
    </w:p>
    <w:p>
      <w:pPr>
        <w:widowControl/>
        <w:tabs>
          <w:tab w:val="left" w:pos="1060"/>
        </w:tabs>
        <w:spacing w:line="560" w:lineRule="exact"/>
        <w:ind w:firstLine="640" w:firstLineChars="200"/>
        <w:jc w:val="both"/>
        <w:rPr>
          <w:rFonts w:ascii="仿宋" w:hAnsi="仿宋" w:eastAsia="仿宋" w:cs="仿宋_GB2312"/>
          <w:sz w:val="32"/>
          <w:szCs w:val="32"/>
          <w:lang w:eastAsia="zh-CN"/>
        </w:rPr>
      </w:pPr>
      <w:r>
        <w:rPr>
          <w:rFonts w:hint="eastAsia" w:ascii="仿宋" w:hAnsi="仿宋" w:eastAsia="仿宋" w:cs="仿宋_GB2312"/>
          <w:sz w:val="32"/>
          <w:szCs w:val="32"/>
          <w:lang w:eastAsia="zh-CN"/>
        </w:rPr>
        <w:t>每人每年资助一次。资助费用包括交通费、会务费（会议资料费、注册费等）、住宿费，标准按照学校财务管理办法执行，在资助标准内实报实销。</w:t>
      </w:r>
    </w:p>
    <w:p>
      <w:pPr>
        <w:widowControl/>
        <w:numPr>
          <w:ilvl w:val="0"/>
          <w:numId w:val="1"/>
        </w:numPr>
        <w:tabs>
          <w:tab w:val="left" w:pos="6934"/>
        </w:tabs>
        <w:spacing w:line="560" w:lineRule="exact"/>
        <w:ind w:firstLine="643" w:firstLineChars="200"/>
        <w:jc w:val="both"/>
        <w:rPr>
          <w:rFonts w:ascii="仿宋" w:hAnsi="仿宋" w:eastAsia="仿宋" w:cs="黑体"/>
          <w:b/>
          <w:sz w:val="32"/>
          <w:szCs w:val="32"/>
        </w:rPr>
      </w:pPr>
      <w:r>
        <w:rPr>
          <w:rFonts w:hint="eastAsia" w:ascii="仿宋" w:hAnsi="仿宋" w:eastAsia="仿宋" w:cs="黑体"/>
          <w:b/>
          <w:sz w:val="32"/>
          <w:szCs w:val="32"/>
        </w:rPr>
        <w:t>相关要求</w:t>
      </w:r>
      <w:r>
        <w:rPr>
          <w:rFonts w:hint="eastAsia" w:ascii="仿宋" w:hAnsi="仿宋" w:eastAsia="仿宋" w:cs="黑体"/>
          <w:b/>
          <w:sz w:val="32"/>
          <w:szCs w:val="32"/>
        </w:rPr>
        <w:tab/>
      </w:r>
    </w:p>
    <w:p>
      <w:pPr>
        <w:widowControl/>
        <w:tabs>
          <w:tab w:val="left" w:pos="630"/>
          <w:tab w:val="left" w:pos="840"/>
          <w:tab w:val="left" w:pos="1060"/>
        </w:tabs>
        <w:spacing w:line="560" w:lineRule="exact"/>
        <w:ind w:firstLine="640" w:firstLineChars="200"/>
        <w:jc w:val="both"/>
        <w:rPr>
          <w:rFonts w:ascii="仿宋" w:hAnsi="仿宋" w:eastAsia="仿宋" w:cs="黑体"/>
          <w:sz w:val="32"/>
          <w:szCs w:val="32"/>
          <w:lang w:eastAsia="zh-CN"/>
        </w:rPr>
      </w:pPr>
      <w:r>
        <w:rPr>
          <w:rFonts w:hint="eastAsia" w:ascii="仿宋" w:hAnsi="仿宋" w:eastAsia="仿宋" w:cs="仿宋_GB2312"/>
          <w:sz w:val="32"/>
          <w:szCs w:val="32"/>
          <w:lang w:eastAsia="zh-CN"/>
        </w:rPr>
        <w:t>本办法所指学术会议，必须是由国内正规学术机构主办，与申请者本人承担的学科建设、课题研究相同或相似的有关学术会议。以收取高额会务费为目的以及各类高收费培训会议，不予资助。</w:t>
      </w:r>
    </w:p>
    <w:p>
      <w:pPr>
        <w:widowControl/>
        <w:numPr>
          <w:ilvl w:val="0"/>
          <w:numId w:val="1"/>
        </w:numPr>
        <w:spacing w:line="560" w:lineRule="exact"/>
        <w:ind w:firstLine="643" w:firstLineChars="200"/>
        <w:jc w:val="both"/>
        <w:rPr>
          <w:rFonts w:ascii="仿宋" w:hAnsi="仿宋" w:eastAsia="仿宋" w:cs="黑体"/>
          <w:b/>
          <w:sz w:val="32"/>
          <w:szCs w:val="32"/>
          <w:lang w:eastAsia="zh-CN"/>
        </w:rPr>
      </w:pPr>
      <w:r>
        <w:rPr>
          <w:rFonts w:hint="eastAsia" w:ascii="仿宋" w:hAnsi="仿宋" w:eastAsia="仿宋" w:cs="黑体"/>
          <w:b/>
          <w:sz w:val="32"/>
          <w:szCs w:val="32"/>
          <w:lang w:eastAsia="zh-CN"/>
        </w:rPr>
        <w:t xml:space="preserve">本办法自发布之日起实施，由食品科学与工程学院负责解释。 </w:t>
      </w:r>
    </w:p>
    <w:p>
      <w:pPr>
        <w:widowControl/>
        <w:spacing w:line="576" w:lineRule="exact"/>
        <w:ind w:firstLine="640" w:firstLineChars="200"/>
        <w:rPr>
          <w:rFonts w:ascii="仿宋" w:hAnsi="仿宋" w:eastAsia="仿宋"/>
          <w:sz w:val="32"/>
          <w:szCs w:val="32"/>
          <w:lang w:eastAsia="zh-CN"/>
        </w:rPr>
      </w:pPr>
    </w:p>
    <w:p>
      <w:pPr>
        <w:rPr>
          <w:rFonts w:ascii="宋体" w:hAnsi="宋体" w:eastAsiaTheme="minorEastAsia"/>
          <w:sz w:val="32"/>
          <w:szCs w:val="32"/>
          <w:lang w:eastAsia="zh-CN"/>
        </w:rPr>
      </w:pPr>
    </w:p>
    <w:p>
      <w:pPr>
        <w:rPr>
          <w:rFonts w:ascii="宋体" w:hAnsi="宋体" w:eastAsiaTheme="minorEastAsia"/>
          <w:sz w:val="32"/>
          <w:szCs w:val="32"/>
          <w:lang w:eastAsia="zh-CN"/>
        </w:rPr>
      </w:pPr>
    </w:p>
    <w:p>
      <w:pPr>
        <w:spacing w:before="120" w:beforeLines="50" w:after="120" w:afterLines="50" w:line="420" w:lineRule="exact"/>
        <w:jc w:val="center"/>
        <w:rPr>
          <w:rFonts w:ascii="方正小标宋简体" w:hAnsi="宋体" w:eastAsia="方正小标宋简体"/>
          <w:sz w:val="32"/>
          <w:szCs w:val="32"/>
          <w:lang w:eastAsia="zh-CN"/>
        </w:rPr>
        <w:sectPr>
          <w:footerReference r:id="rId3" w:type="default"/>
          <w:footerReference r:id="rId4" w:type="even"/>
          <w:pgSz w:w="11910" w:h="16840"/>
          <w:pgMar w:top="2098" w:right="1588" w:bottom="1984" w:left="1588" w:header="720" w:footer="1020" w:gutter="0"/>
          <w:pgNumType w:fmt="numberInDash"/>
          <w:cols w:space="0" w:num="1"/>
          <w:docGrid w:linePitch="299" w:charSpace="0"/>
        </w:sectPr>
      </w:pPr>
    </w:p>
    <w:p>
      <w:pPr>
        <w:spacing w:before="120" w:beforeLines="50" w:after="120" w:afterLines="50" w:line="380" w:lineRule="exact"/>
        <w:jc w:val="center"/>
        <w:rPr>
          <w:rFonts w:ascii="方正小标宋简体" w:hAnsi="宋体" w:eastAsia="方正小标宋简体"/>
          <w:sz w:val="32"/>
          <w:szCs w:val="32"/>
          <w:lang w:eastAsia="zh-CN"/>
        </w:rPr>
      </w:pPr>
      <w:r>
        <w:rPr>
          <w:rFonts w:hint="eastAsia" w:ascii="方正小标宋简体" w:hAnsi="宋体" w:eastAsia="方正小标宋简体"/>
          <w:sz w:val="32"/>
          <w:szCs w:val="32"/>
          <w:lang w:eastAsia="zh-CN"/>
        </w:rPr>
        <w:t>食品科学与工程学院</w:t>
      </w:r>
    </w:p>
    <w:p>
      <w:pPr>
        <w:spacing w:before="120" w:beforeLines="50" w:after="120" w:afterLines="50" w:line="380" w:lineRule="exact"/>
        <w:jc w:val="center"/>
        <w:rPr>
          <w:rFonts w:ascii="方正小标宋简体" w:hAnsi="宋体" w:eastAsia="方正小标宋简体"/>
          <w:sz w:val="32"/>
          <w:szCs w:val="32"/>
          <w:lang w:eastAsia="zh-CN"/>
        </w:rPr>
      </w:pPr>
      <w:r>
        <w:rPr>
          <w:rFonts w:hint="eastAsia" w:ascii="方正小标宋简体" w:hAnsi="宋体" w:eastAsia="方正小标宋简体"/>
          <w:sz w:val="32"/>
          <w:szCs w:val="32"/>
          <w:lang w:eastAsia="zh-CN"/>
        </w:rPr>
        <w:t>中青年教师参加国内学术会议资助申请表</w:t>
      </w:r>
    </w:p>
    <w:tbl>
      <w:tblPr>
        <w:tblStyle w:val="9"/>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043"/>
        <w:gridCol w:w="1189"/>
        <w:gridCol w:w="748"/>
        <w:gridCol w:w="421"/>
        <w:gridCol w:w="1683"/>
        <w:gridCol w:w="1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姓  名</w:t>
            </w:r>
          </w:p>
        </w:tc>
        <w:tc>
          <w:tcPr>
            <w:tcW w:w="590" w:type="pct"/>
            <w:vAlign w:val="center"/>
          </w:tcPr>
          <w:p>
            <w:pPr>
              <w:spacing w:line="460" w:lineRule="exact"/>
              <w:jc w:val="center"/>
              <w:rPr>
                <w:rFonts w:ascii="仿宋" w:hAnsi="仿宋" w:eastAsia="仿宋" w:cs="仿宋_GB2312"/>
                <w:sz w:val="24"/>
                <w:szCs w:val="24"/>
              </w:rPr>
            </w:pPr>
          </w:p>
        </w:tc>
        <w:tc>
          <w:tcPr>
            <w:tcW w:w="673"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性别</w:t>
            </w:r>
          </w:p>
        </w:tc>
        <w:tc>
          <w:tcPr>
            <w:tcW w:w="423" w:type="pct"/>
            <w:vAlign w:val="center"/>
          </w:tcPr>
          <w:p>
            <w:pPr>
              <w:spacing w:line="460" w:lineRule="exact"/>
              <w:jc w:val="center"/>
              <w:rPr>
                <w:rFonts w:ascii="仿宋" w:hAnsi="仿宋" w:eastAsia="仿宋" w:cs="仿宋_GB2312"/>
                <w:sz w:val="24"/>
                <w:szCs w:val="24"/>
              </w:rPr>
            </w:pPr>
          </w:p>
        </w:tc>
        <w:tc>
          <w:tcPr>
            <w:tcW w:w="1190" w:type="pct"/>
            <w:gridSpan w:val="2"/>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出生年月</w:t>
            </w:r>
          </w:p>
        </w:tc>
        <w:tc>
          <w:tcPr>
            <w:tcW w:w="1130" w:type="pct"/>
            <w:vAlign w:val="center"/>
          </w:tcPr>
          <w:p>
            <w:pPr>
              <w:spacing w:line="46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专业技术职务</w:t>
            </w:r>
          </w:p>
        </w:tc>
        <w:tc>
          <w:tcPr>
            <w:tcW w:w="1686" w:type="pct"/>
            <w:gridSpan w:val="3"/>
            <w:vAlign w:val="center"/>
          </w:tcPr>
          <w:p>
            <w:pPr>
              <w:spacing w:line="460" w:lineRule="exact"/>
              <w:jc w:val="center"/>
              <w:rPr>
                <w:rFonts w:ascii="仿宋" w:hAnsi="仿宋" w:eastAsia="仿宋" w:cs="仿宋_GB2312"/>
                <w:sz w:val="24"/>
                <w:szCs w:val="24"/>
              </w:rPr>
            </w:pPr>
          </w:p>
        </w:tc>
        <w:tc>
          <w:tcPr>
            <w:tcW w:w="1190" w:type="pct"/>
            <w:gridSpan w:val="2"/>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所在系（部）</w:t>
            </w:r>
          </w:p>
        </w:tc>
        <w:tc>
          <w:tcPr>
            <w:tcW w:w="1130" w:type="pct"/>
            <w:vAlign w:val="center"/>
          </w:tcPr>
          <w:p>
            <w:pPr>
              <w:spacing w:line="460" w:lineRule="exact"/>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联系电话</w:t>
            </w:r>
          </w:p>
        </w:tc>
        <w:tc>
          <w:tcPr>
            <w:tcW w:w="1686" w:type="pct"/>
            <w:gridSpan w:val="3"/>
            <w:vAlign w:val="center"/>
          </w:tcPr>
          <w:p>
            <w:pPr>
              <w:spacing w:line="460" w:lineRule="exact"/>
              <w:jc w:val="center"/>
              <w:rPr>
                <w:rFonts w:ascii="仿宋" w:hAnsi="仿宋" w:eastAsia="仿宋" w:cs="仿宋_GB2312"/>
                <w:sz w:val="24"/>
                <w:szCs w:val="24"/>
              </w:rPr>
            </w:pPr>
          </w:p>
        </w:tc>
        <w:tc>
          <w:tcPr>
            <w:tcW w:w="1190" w:type="pct"/>
            <w:gridSpan w:val="2"/>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电子邮箱</w:t>
            </w:r>
          </w:p>
        </w:tc>
        <w:tc>
          <w:tcPr>
            <w:tcW w:w="1130" w:type="pct"/>
            <w:vAlign w:val="center"/>
          </w:tcPr>
          <w:p>
            <w:pPr>
              <w:spacing w:line="460" w:lineRule="exact"/>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会议名称</w:t>
            </w:r>
          </w:p>
        </w:tc>
        <w:tc>
          <w:tcPr>
            <w:tcW w:w="4006" w:type="pct"/>
            <w:gridSpan w:val="6"/>
            <w:vAlign w:val="center"/>
          </w:tcPr>
          <w:p>
            <w:pPr>
              <w:spacing w:line="460" w:lineRule="exact"/>
              <w:rPr>
                <w:rFonts w:ascii="仿宋" w:hAnsi="仿宋" w:eastAsia="仿宋" w:cs="仿宋_GB2312"/>
                <w:sz w:val="24"/>
                <w:szCs w:val="24"/>
              </w:rPr>
            </w:pPr>
          </w:p>
          <w:p>
            <w:pPr>
              <w:spacing w:line="46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会议主办方</w:t>
            </w:r>
          </w:p>
        </w:tc>
        <w:tc>
          <w:tcPr>
            <w:tcW w:w="4006" w:type="pct"/>
            <w:gridSpan w:val="6"/>
            <w:vAlign w:val="center"/>
          </w:tcPr>
          <w:p>
            <w:pPr>
              <w:spacing w:line="46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会议地点</w:t>
            </w:r>
          </w:p>
        </w:tc>
        <w:tc>
          <w:tcPr>
            <w:tcW w:w="4006" w:type="pct"/>
            <w:gridSpan w:val="6"/>
            <w:vAlign w:val="center"/>
          </w:tcPr>
          <w:p>
            <w:pPr>
              <w:spacing w:line="460" w:lineRule="exact"/>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会议时间</w:t>
            </w:r>
          </w:p>
        </w:tc>
        <w:tc>
          <w:tcPr>
            <w:tcW w:w="4006" w:type="pct"/>
            <w:gridSpan w:val="6"/>
            <w:vAlign w:val="center"/>
          </w:tcPr>
          <w:p>
            <w:pPr>
              <w:spacing w:line="460" w:lineRule="exact"/>
              <w:rPr>
                <w:rFonts w:ascii="仿宋" w:hAnsi="仿宋" w:eastAsia="仿宋" w:cs="仿宋_GB2312"/>
                <w:sz w:val="24"/>
                <w:szCs w:val="24"/>
              </w:rPr>
            </w:pPr>
            <w:r>
              <w:rPr>
                <w:rFonts w:hint="eastAsia" w:ascii="仿宋" w:hAnsi="仿宋" w:eastAsia="仿宋" w:cs="仿宋_GB2312"/>
                <w:sz w:val="24"/>
                <w:szCs w:val="24"/>
              </w:rPr>
              <w:t>自   年  月  日至    年   月  日，共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lang w:eastAsia="zh-CN"/>
              </w:rPr>
            </w:pPr>
            <w:r>
              <w:rPr>
                <w:rFonts w:hint="eastAsia" w:ascii="仿宋" w:hAnsi="仿宋" w:eastAsia="仿宋" w:cs="仿宋_GB2312"/>
                <w:sz w:val="24"/>
                <w:szCs w:val="24"/>
                <w:lang w:eastAsia="zh-CN"/>
              </w:rPr>
              <w:t>发言主题（论文名称）</w:t>
            </w:r>
          </w:p>
        </w:tc>
        <w:tc>
          <w:tcPr>
            <w:tcW w:w="1924" w:type="pct"/>
            <w:gridSpan w:val="4"/>
            <w:vAlign w:val="center"/>
          </w:tcPr>
          <w:p>
            <w:pPr>
              <w:spacing w:line="460" w:lineRule="exact"/>
              <w:rPr>
                <w:rFonts w:ascii="仿宋" w:hAnsi="仿宋" w:eastAsia="仿宋" w:cs="仿宋_GB2312"/>
                <w:sz w:val="24"/>
                <w:szCs w:val="24"/>
                <w:lang w:eastAsia="zh-CN"/>
              </w:rPr>
            </w:pPr>
          </w:p>
          <w:p>
            <w:pPr>
              <w:spacing w:line="460" w:lineRule="exact"/>
              <w:rPr>
                <w:rFonts w:ascii="仿宋" w:hAnsi="仿宋" w:eastAsia="仿宋" w:cs="仿宋_GB2312"/>
                <w:sz w:val="24"/>
                <w:szCs w:val="24"/>
                <w:lang w:eastAsia="zh-CN"/>
              </w:rPr>
            </w:pPr>
          </w:p>
        </w:tc>
        <w:tc>
          <w:tcPr>
            <w:tcW w:w="952"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发言类型</w:t>
            </w:r>
          </w:p>
        </w:tc>
        <w:tc>
          <w:tcPr>
            <w:tcW w:w="1130" w:type="pct"/>
            <w:vAlign w:val="center"/>
          </w:tcPr>
          <w:p>
            <w:pPr>
              <w:spacing w:line="460" w:lineRule="exact"/>
              <w:rPr>
                <w:rFonts w:ascii="仿宋" w:hAnsi="仿宋" w:eastAsia="仿宋" w:cs="仿宋_GB2312"/>
                <w:sz w:val="24"/>
                <w:szCs w:val="24"/>
              </w:rPr>
            </w:pPr>
            <w:r>
              <w:rPr>
                <w:rFonts w:hint="eastAsia" w:ascii="仿宋" w:hAnsi="仿宋" w:eastAsia="仿宋" w:cs="仿宋_GB2312"/>
                <w:color w:val="BEBEBE" w:themeColor="background1" w:themeShade="BF"/>
                <w:sz w:val="24"/>
                <w:szCs w:val="24"/>
              </w:rPr>
              <w:t>主旨报告或分会报告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申请资助经费额度</w:t>
            </w:r>
          </w:p>
        </w:tc>
        <w:tc>
          <w:tcPr>
            <w:tcW w:w="4006" w:type="pct"/>
            <w:gridSpan w:val="6"/>
            <w:vAlign w:val="center"/>
          </w:tcPr>
          <w:p>
            <w:pPr>
              <w:spacing w:line="460" w:lineRule="exact"/>
              <w:rPr>
                <w:rFonts w:ascii="仿宋" w:hAnsi="仿宋" w:eastAsia="仿宋" w:cs="仿宋_GB2312"/>
                <w:sz w:val="24"/>
                <w:szCs w:val="24"/>
              </w:rPr>
            </w:pPr>
            <w:r>
              <w:rPr>
                <w:rFonts w:hint="eastAsia" w:ascii="仿宋" w:hAnsi="仿宋" w:eastAsia="仿宋" w:cs="仿宋_GB2312"/>
                <w:sz w:val="24"/>
                <w:szCs w:val="24"/>
              </w:rPr>
              <w:t>费用项目：</w:t>
            </w:r>
          </w:p>
          <w:p>
            <w:pPr>
              <w:spacing w:line="460" w:lineRule="exact"/>
              <w:rPr>
                <w:rFonts w:ascii="仿宋" w:hAnsi="仿宋" w:eastAsia="仿宋" w:cs="仿宋_GB2312"/>
                <w:sz w:val="24"/>
                <w:szCs w:val="24"/>
              </w:rPr>
            </w:pPr>
          </w:p>
          <w:p>
            <w:pPr>
              <w:spacing w:line="460" w:lineRule="exact"/>
              <w:rPr>
                <w:rFonts w:ascii="仿宋" w:hAnsi="仿宋" w:eastAsia="仿宋" w:cs="仿宋_GB2312"/>
                <w:sz w:val="24"/>
                <w:szCs w:val="24"/>
              </w:rPr>
            </w:pPr>
          </w:p>
          <w:p>
            <w:pPr>
              <w:spacing w:line="460" w:lineRule="exact"/>
              <w:rPr>
                <w:rFonts w:ascii="仿宋" w:hAnsi="仿宋" w:eastAsia="仿宋" w:cs="仿宋_GB2312"/>
                <w:sz w:val="24"/>
                <w:szCs w:val="24"/>
              </w:rPr>
            </w:pPr>
            <w:r>
              <w:rPr>
                <w:rFonts w:hint="eastAsia" w:ascii="仿宋" w:hAnsi="仿宋" w:eastAsia="仿宋" w:cs="仿宋_GB2312"/>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lang w:eastAsia="zh-CN"/>
              </w:rPr>
            </w:pPr>
            <w:r>
              <w:rPr>
                <w:rFonts w:hint="eastAsia" w:ascii="仿宋" w:hAnsi="仿宋" w:eastAsia="仿宋" w:cs="仿宋_GB2312"/>
                <w:sz w:val="24"/>
                <w:szCs w:val="24"/>
                <w:lang w:eastAsia="zh-CN"/>
              </w:rPr>
              <w:t>所在系（部）审批意见</w:t>
            </w:r>
          </w:p>
        </w:tc>
        <w:tc>
          <w:tcPr>
            <w:tcW w:w="4006" w:type="pct"/>
            <w:gridSpan w:val="6"/>
            <w:vAlign w:val="center"/>
          </w:tcPr>
          <w:p>
            <w:pPr>
              <w:spacing w:line="460" w:lineRule="exact"/>
              <w:rPr>
                <w:rFonts w:hint="eastAsia" w:ascii="仿宋" w:hAnsi="仿宋" w:eastAsia="仿宋" w:cs="仿宋_GB2312"/>
                <w:sz w:val="24"/>
                <w:szCs w:val="24"/>
                <w:lang w:eastAsia="zh-CN"/>
              </w:rPr>
            </w:pPr>
          </w:p>
          <w:p>
            <w:pPr>
              <w:spacing w:line="460" w:lineRule="exact"/>
              <w:rPr>
                <w:rFonts w:ascii="仿宋" w:hAnsi="仿宋" w:eastAsia="仿宋" w:cs="仿宋_GB2312"/>
                <w:sz w:val="24"/>
                <w:szCs w:val="24"/>
                <w:lang w:eastAsia="zh-CN"/>
              </w:rPr>
            </w:pPr>
          </w:p>
          <w:p>
            <w:pPr>
              <w:spacing w:line="460" w:lineRule="exact"/>
              <w:ind w:firstLine="3360" w:firstLineChars="1400"/>
              <w:rPr>
                <w:rFonts w:ascii="仿宋" w:hAnsi="仿宋" w:eastAsia="仿宋" w:cs="仿宋_GB2312"/>
                <w:sz w:val="24"/>
                <w:szCs w:val="24"/>
              </w:rPr>
            </w:pPr>
            <w:r>
              <w:rPr>
                <w:rFonts w:hint="eastAsia" w:ascii="仿宋" w:hAnsi="仿宋" w:eastAsia="仿宋" w:cs="仿宋_GB2312"/>
                <w:sz w:val="24"/>
                <w:szCs w:val="24"/>
              </w:rPr>
              <w:t>签</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 xml:space="preserve">章：                                                                           </w:t>
            </w:r>
          </w:p>
          <w:p>
            <w:pPr>
              <w:spacing w:line="460" w:lineRule="exact"/>
              <w:ind w:right="920"/>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主管院长</w:t>
            </w:r>
          </w:p>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审批意见</w:t>
            </w:r>
          </w:p>
        </w:tc>
        <w:tc>
          <w:tcPr>
            <w:tcW w:w="4006" w:type="pct"/>
            <w:gridSpan w:val="6"/>
            <w:vAlign w:val="center"/>
          </w:tcPr>
          <w:p>
            <w:pPr>
              <w:spacing w:line="460" w:lineRule="exact"/>
              <w:rPr>
                <w:rFonts w:hint="eastAsia" w:ascii="仿宋" w:hAnsi="仿宋" w:eastAsia="仿宋" w:cs="仿宋_GB2312"/>
                <w:sz w:val="24"/>
                <w:szCs w:val="24"/>
                <w:lang w:eastAsia="zh-CN"/>
              </w:rPr>
            </w:pPr>
          </w:p>
          <w:p>
            <w:pPr>
              <w:spacing w:line="460" w:lineRule="exact"/>
              <w:rPr>
                <w:rFonts w:ascii="仿宋" w:hAnsi="仿宋" w:eastAsia="仿宋" w:cs="仿宋_GB2312"/>
                <w:sz w:val="24"/>
                <w:szCs w:val="24"/>
                <w:lang w:eastAsia="zh-CN"/>
              </w:rPr>
            </w:pPr>
          </w:p>
          <w:p>
            <w:pPr>
              <w:spacing w:line="460" w:lineRule="exact"/>
              <w:ind w:firstLine="3360" w:firstLineChars="1400"/>
              <w:rPr>
                <w:rFonts w:ascii="仿宋" w:hAnsi="仿宋" w:eastAsia="仿宋" w:cs="仿宋_GB2312"/>
                <w:sz w:val="24"/>
                <w:szCs w:val="24"/>
              </w:rPr>
            </w:pPr>
            <w:r>
              <w:rPr>
                <w:rFonts w:hint="eastAsia" w:ascii="仿宋" w:hAnsi="仿宋" w:eastAsia="仿宋" w:cs="仿宋_GB2312"/>
                <w:sz w:val="24"/>
                <w:szCs w:val="24"/>
              </w:rPr>
              <w:t>签</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 xml:space="preserve">章：         </w:t>
            </w:r>
          </w:p>
          <w:p>
            <w:pPr>
              <w:spacing w:line="460" w:lineRule="exact"/>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4" w:type="pct"/>
            <w:vAlign w:val="center"/>
          </w:tcPr>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院长审批</w:t>
            </w:r>
          </w:p>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意见</w:t>
            </w:r>
          </w:p>
        </w:tc>
        <w:tc>
          <w:tcPr>
            <w:tcW w:w="4006" w:type="pct"/>
            <w:gridSpan w:val="6"/>
            <w:vAlign w:val="center"/>
          </w:tcPr>
          <w:p>
            <w:pPr>
              <w:spacing w:line="460" w:lineRule="exact"/>
              <w:rPr>
                <w:rFonts w:hint="eastAsia" w:ascii="仿宋" w:hAnsi="仿宋" w:eastAsia="仿宋" w:cs="仿宋_GB2312"/>
                <w:sz w:val="24"/>
                <w:szCs w:val="24"/>
                <w:lang w:eastAsia="zh-CN"/>
              </w:rPr>
            </w:pPr>
          </w:p>
          <w:p>
            <w:pPr>
              <w:spacing w:line="460" w:lineRule="exact"/>
              <w:rPr>
                <w:rFonts w:ascii="仿宋" w:hAnsi="仿宋" w:eastAsia="仿宋" w:cs="仿宋_GB2312"/>
                <w:sz w:val="24"/>
                <w:szCs w:val="24"/>
                <w:lang w:eastAsia="zh-CN"/>
              </w:rPr>
            </w:pPr>
          </w:p>
          <w:p>
            <w:pPr>
              <w:spacing w:line="460" w:lineRule="exact"/>
              <w:jc w:val="center"/>
              <w:rPr>
                <w:rFonts w:ascii="仿宋" w:hAnsi="仿宋" w:eastAsia="仿宋" w:cs="仿宋_GB2312"/>
                <w:sz w:val="24"/>
                <w:szCs w:val="24"/>
              </w:rPr>
            </w:pPr>
            <w:r>
              <w:rPr>
                <w:rFonts w:hint="eastAsia" w:ascii="仿宋" w:hAnsi="仿宋" w:eastAsia="仿宋" w:cs="仿宋_GB2312"/>
                <w:sz w:val="24"/>
                <w:szCs w:val="24"/>
              </w:rPr>
              <w:t xml:space="preserve">         签</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章：</w:t>
            </w:r>
          </w:p>
          <w:p>
            <w:pPr>
              <w:spacing w:line="460" w:lineRule="exact"/>
              <w:rPr>
                <w:rFonts w:ascii="仿宋" w:hAnsi="仿宋" w:eastAsia="仿宋" w:cs="仿宋_GB2312"/>
                <w:sz w:val="24"/>
                <w:szCs w:val="24"/>
              </w:rPr>
            </w:pPr>
            <w:r>
              <w:rPr>
                <w:rFonts w:hint="eastAsia" w:ascii="仿宋" w:hAnsi="仿宋" w:eastAsia="仿宋" w:cs="仿宋_GB2312"/>
                <w:sz w:val="24"/>
                <w:szCs w:val="24"/>
              </w:rPr>
              <w:t xml:space="preserve">                      </w:t>
            </w:r>
            <w:r>
              <w:rPr>
                <w:rFonts w:hint="eastAsia" w:ascii="仿宋" w:hAnsi="仿宋" w:eastAsia="仿宋" w:cs="仿宋_GB2312"/>
                <w:sz w:val="24"/>
                <w:szCs w:val="24"/>
                <w:lang w:eastAsia="zh-CN"/>
              </w:rPr>
              <w:t xml:space="preserve">   </w:t>
            </w:r>
            <w:r>
              <w:rPr>
                <w:rFonts w:hint="eastAsia" w:ascii="仿宋" w:hAnsi="仿宋" w:eastAsia="仿宋" w:cs="仿宋_GB2312"/>
                <w:sz w:val="24"/>
                <w:szCs w:val="24"/>
              </w:rPr>
              <w:t>年   月   日</w:t>
            </w:r>
          </w:p>
        </w:tc>
      </w:tr>
    </w:tbl>
    <w:p>
      <w:pPr>
        <w:widowControl/>
        <w:spacing w:line="20" w:lineRule="exact"/>
        <w:rPr>
          <w:rFonts w:ascii="仿宋_GB2312" w:eastAsia="仿宋_GB2312"/>
          <w:sz w:val="28"/>
          <w:szCs w:val="28"/>
          <w:shd w:val="clear" w:color="auto" w:fill="FFFFFF"/>
          <w:lang w:eastAsia="zh-CN"/>
        </w:rPr>
      </w:pPr>
    </w:p>
    <w:p>
      <w:pPr>
        <w:rPr>
          <w:rFonts w:ascii="仿宋_GB2312" w:eastAsia="仿宋_GB2312"/>
          <w:sz w:val="28"/>
          <w:szCs w:val="28"/>
          <w:lang w:eastAsia="zh-CN"/>
        </w:rPr>
      </w:pPr>
    </w:p>
    <w:p>
      <w:pPr>
        <w:widowControl/>
        <w:rPr>
          <w:rFonts w:ascii="仿宋_GB2312" w:eastAsia="仿宋_GB2312"/>
          <w:sz w:val="28"/>
          <w:szCs w:val="28"/>
          <w:lang w:eastAsia="zh-CN"/>
        </w:rPr>
      </w:pPr>
      <w:r>
        <w:rPr>
          <w:rFonts w:ascii="仿宋_GB2312" w:eastAsia="仿宋_GB2312"/>
          <w:sz w:val="28"/>
          <w:szCs w:val="28"/>
          <w:lang w:eastAsia="zh-CN"/>
        </w:rPr>
        <w:br w:type="page"/>
      </w:r>
    </w:p>
    <w:p>
      <w:pPr>
        <w:rPr>
          <w:rFonts w:hint="eastAsia" w:ascii="仿宋_GB2312" w:eastAsia="仿宋_GB2312"/>
          <w:sz w:val="28"/>
          <w:szCs w:val="28"/>
          <w:lang w:eastAsia="zh-CN"/>
        </w:rPr>
        <w:sectPr>
          <w:pgSz w:w="11910" w:h="16840"/>
          <w:pgMar w:top="1701" w:right="1588" w:bottom="1560" w:left="1588" w:header="720" w:footer="1021" w:gutter="0"/>
          <w:pgNumType w:fmt="numberInDash"/>
          <w:cols w:space="0" w:num="1"/>
          <w:docGrid w:linePitch="299" w:charSpace="0"/>
        </w:sectPr>
      </w:pPr>
    </w:p>
    <w:p>
      <w:pPr>
        <w:rPr>
          <w:rFonts w:hint="eastAsia" w:ascii="仿宋_GB2312" w:eastAsia="仿宋_GB2312"/>
          <w:sz w:val="28"/>
          <w:szCs w:val="28"/>
          <w:lang w:eastAsia="zh-CN"/>
        </w:rPr>
      </w:pPr>
      <w:bookmarkStart w:id="0" w:name="_GoBack"/>
      <w:bookmarkEnd w:id="0"/>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hint="eastAsia" w:ascii="仿宋_GB2312" w:eastAsia="仿宋_GB2312"/>
          <w:sz w:val="28"/>
          <w:szCs w:val="28"/>
          <w:lang w:eastAsia="zh-CN"/>
        </w:rPr>
      </w:pPr>
    </w:p>
    <w:p>
      <w:pPr>
        <w:rPr>
          <w:rFonts w:ascii="仿宋_GB2312" w:eastAsia="仿宋_GB2312"/>
          <w:sz w:val="28"/>
          <w:szCs w:val="28"/>
          <w:lang w:eastAsia="zh-CN"/>
        </w:rPr>
      </w:pPr>
    </w:p>
    <w:p>
      <w:pPr>
        <w:spacing w:line="520" w:lineRule="exact"/>
        <w:rPr>
          <w:rFonts w:ascii="仿宋_GB2312" w:eastAsia="仿宋_GB2312"/>
          <w:sz w:val="28"/>
          <w:szCs w:val="28"/>
          <w:lang w:eastAsia="zh-CN"/>
        </w:rPr>
      </w:pPr>
      <w:r>
        <w:pict>
          <v:line id="直接连接符 3" o:spid="_x0000_s3094" o:spt="20" style="position:absolute;left:0pt;margin-left:0pt;margin-top:2.75pt;height:0.55pt;width:442.6pt;z-index:251659264;mso-width-relative:page;mso-height-relative:page;" coordsize="21600,21600">
            <v:path arrowok="t"/>
            <v:fill focussize="0,0"/>
            <v:stroke weight="1.5pt"/>
            <v:imagedata o:title=""/>
            <o:lock v:ext="edit"/>
          </v:line>
        </w:pict>
      </w:r>
      <w:r>
        <w:rPr>
          <w:rFonts w:hint="eastAsia" w:ascii="仿宋_GB2312" w:eastAsia="仿宋_GB2312"/>
          <w:sz w:val="28"/>
          <w:szCs w:val="28"/>
          <w:shd w:val="clear" w:color="auto" w:fill="FFFFFF"/>
          <w:lang w:eastAsia="zh-CN"/>
        </w:rPr>
        <w:t>抄报：院领导</w:t>
      </w:r>
      <w:r>
        <w:rPr>
          <w:rFonts w:hint="eastAsia" w:ascii="仿宋_GB2312" w:eastAsia="仿宋_GB2312"/>
          <w:sz w:val="28"/>
          <w:szCs w:val="28"/>
          <w:lang w:eastAsia="zh-CN"/>
        </w:rPr>
        <w:t xml:space="preserve"> </w:t>
      </w:r>
    </w:p>
    <w:p>
      <w:pPr>
        <w:spacing w:line="520" w:lineRule="exact"/>
        <w:ind w:left="280" w:hanging="280" w:hangingChars="100"/>
        <w:rPr>
          <w:rFonts w:ascii="仿宋_GB2312" w:eastAsia="仿宋_GB2312"/>
          <w:sz w:val="28"/>
          <w:szCs w:val="28"/>
          <w:shd w:val="clear" w:color="auto" w:fill="FFFFFF"/>
          <w:lang w:eastAsia="zh-CN"/>
        </w:rPr>
      </w:pPr>
      <w:r>
        <w:rPr>
          <w:rFonts w:ascii="仿宋_GB2312" w:eastAsia="仿宋_GB2312"/>
          <w:sz w:val="28"/>
          <w:szCs w:val="28"/>
          <w:shd w:val="clear" w:color="auto" w:fill="FFFFFF"/>
        </w:rPr>
        <w:pict>
          <v:line id="直接连接符 2" o:spid="_x0000_s3095" o:spt="20" style="position:absolute;left:0pt;margin-left:-1.65pt;margin-top:27.1pt;height:0.6pt;width:445.1pt;z-index:251660288;mso-width-relative:page;mso-height-relative:page;" coordsize="21600,21600">
            <v:path arrowok="t"/>
            <v:fill focussize="0,0"/>
            <v:stroke weight="1.5pt"/>
            <v:imagedata o:title=""/>
            <o:lock v:ext="edit"/>
          </v:line>
        </w:pict>
      </w:r>
      <w:r>
        <w:rPr>
          <w:rFonts w:ascii="仿宋_GB2312" w:eastAsia="仿宋_GB2312"/>
          <w:sz w:val="28"/>
          <w:szCs w:val="28"/>
          <w:shd w:val="clear" w:color="auto" w:fill="FFFFFF"/>
        </w:rPr>
        <w:pict>
          <v:line id="直接连接符 1" o:spid="_x0000_s3096" o:spt="20" style="position:absolute;left:0pt;flip:y;margin-left:-0.75pt;margin-top:1.75pt;height:0.35pt;width:443.35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v:path arrowok="t"/>
            <v:fill focussize="0,0"/>
            <v:stroke/>
            <v:imagedata o:title=""/>
            <o:lock v:ext="edit"/>
          </v:line>
        </w:pict>
      </w:r>
      <w:r>
        <w:rPr>
          <w:rFonts w:hint="eastAsia" w:ascii="仿宋_GB2312" w:eastAsia="仿宋_GB2312"/>
          <w:sz w:val="28"/>
          <w:szCs w:val="28"/>
          <w:shd w:val="clear" w:color="auto" w:fill="FFFFFF"/>
          <w:lang w:eastAsia="zh-CN"/>
        </w:rPr>
        <w:t>食品科学与工程学院                      2020年4月30日印发</w:t>
      </w:r>
    </w:p>
    <w:sectPr>
      <w:pgSz w:w="11910" w:h="16840"/>
      <w:pgMar w:top="1701" w:right="1588" w:bottom="1560" w:left="1588" w:header="720" w:footer="1021" w:gutter="0"/>
      <w:pgNumType w:fmt="numberInDash"/>
      <w:cols w:space="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153" w:hanging="4153"/>
      <w:jc w:val="right"/>
      <w:rPr>
        <w:rFonts w:ascii="宋体" w:hAnsi="宋体" w:eastAsia="宋体"/>
        <w:sz w:val="24"/>
        <w:szCs w:val="24"/>
      </w:rPr>
    </w:pPr>
    <w:r>
      <w:fldChar w:fldCharType="begin"/>
    </w:r>
    <w:r>
      <w:instrText xml:space="preserve"> PAGE   \* MERGEFORMAT </w:instrText>
    </w:r>
    <w:r>
      <w:fldChar w:fldCharType="separate"/>
    </w:r>
    <w:r>
      <w:rPr>
        <w:rFonts w:ascii="宋体" w:hAnsi="宋体" w:eastAsia="宋体"/>
        <w:sz w:val="24"/>
        <w:szCs w:val="24"/>
        <w:lang w:val="zh-CN"/>
      </w:rPr>
      <w:t>-</w:t>
    </w:r>
    <w:r>
      <w:rPr>
        <w:rFonts w:ascii="宋体" w:hAnsi="宋体" w:eastAsia="宋体"/>
        <w:sz w:val="24"/>
        <w:szCs w:val="24"/>
      </w:rPr>
      <w:t xml:space="preserve"> 1 -</w:t>
    </w:r>
    <w:r>
      <w:rPr>
        <w:rFonts w:ascii="宋体" w:hAnsi="宋体" w:eastAsia="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 PAGE   \* MERGEFORMAT </w:instrText>
    </w:r>
    <w:r>
      <w:rPr>
        <w:rFonts w:ascii="仿宋" w:hAnsi="仿宋" w:eastAsia="仿宋"/>
        <w:sz w:val="24"/>
        <w:szCs w:val="24"/>
      </w:rPr>
      <w:fldChar w:fldCharType="separate"/>
    </w:r>
    <w:r>
      <w:rPr>
        <w:rFonts w:ascii="仿宋" w:hAnsi="仿宋" w:eastAsia="仿宋"/>
        <w:sz w:val="24"/>
        <w:szCs w:val="24"/>
        <w:lang w:val="zh-CN"/>
      </w:rPr>
      <w:t>-</w:t>
    </w:r>
    <w:r>
      <w:rPr>
        <w:rFonts w:ascii="仿宋" w:hAnsi="仿宋" w:eastAsia="仿宋"/>
        <w:sz w:val="24"/>
        <w:szCs w:val="24"/>
      </w:rPr>
      <w:t xml:space="preserve"> 6 -</w:t>
    </w:r>
    <w:r>
      <w:rPr>
        <w:rFonts w:ascii="仿宋" w:hAnsi="仿宋" w:eastAsia="仿宋"/>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588FA"/>
    <w:multiLevelType w:val="singleLevel"/>
    <w:tmpl w:val="11C588FA"/>
    <w:lvl w:ilvl="0" w:tentative="0">
      <w:start w:val="1"/>
      <w:numFmt w:val="decimal"/>
      <w:lvlText w:val="(%1)"/>
      <w:lvlJc w:val="left"/>
      <w:pPr>
        <w:ind w:left="1135" w:hanging="425"/>
      </w:pPr>
      <w:rPr>
        <w:rFonts w:hint="default"/>
      </w:rPr>
    </w:lvl>
  </w:abstractNum>
  <w:abstractNum w:abstractNumId="1">
    <w:nsid w:val="12B2D1A1"/>
    <w:multiLevelType w:val="singleLevel"/>
    <w:tmpl w:val="12B2D1A1"/>
    <w:lvl w:ilvl="0" w:tentative="0">
      <w:start w:val="1"/>
      <w:numFmt w:val="decimal"/>
      <w:lvlText w:val="%1."/>
      <w:lvlJc w:val="left"/>
      <w:pPr>
        <w:ind w:left="425" w:hanging="425"/>
      </w:pPr>
      <w:rPr>
        <w:rFonts w:hint="default"/>
      </w:rPr>
    </w:lvl>
  </w:abstractNum>
  <w:abstractNum w:abstractNumId="2">
    <w:nsid w:val="13EE5EC8"/>
    <w:multiLevelType w:val="singleLevel"/>
    <w:tmpl w:val="13EE5EC8"/>
    <w:lvl w:ilvl="0" w:tentative="0">
      <w:start w:val="1"/>
      <w:numFmt w:val="decimal"/>
      <w:lvlText w:val="%1."/>
      <w:lvlJc w:val="left"/>
      <w:pPr>
        <w:ind w:left="425" w:hanging="425"/>
      </w:pPr>
      <w:rPr>
        <w:rFonts w:hint="default"/>
      </w:rPr>
    </w:lvl>
  </w:abstractNum>
  <w:abstractNum w:abstractNumId="3">
    <w:nsid w:val="25CF7F89"/>
    <w:multiLevelType w:val="singleLevel"/>
    <w:tmpl w:val="25CF7F89"/>
    <w:lvl w:ilvl="0" w:tentative="0">
      <w:start w:val="1"/>
      <w:numFmt w:val="decimal"/>
      <w:lvlText w:val="%1."/>
      <w:lvlJc w:val="left"/>
      <w:pPr>
        <w:ind w:left="425" w:hanging="425"/>
      </w:pPr>
      <w:rPr>
        <w:rFonts w:hint="default"/>
      </w:rPr>
    </w:lvl>
  </w:abstractNum>
  <w:abstractNum w:abstractNumId="4">
    <w:nsid w:val="4DB973CF"/>
    <w:multiLevelType w:val="singleLevel"/>
    <w:tmpl w:val="4DB973CF"/>
    <w:lvl w:ilvl="0" w:tentative="0">
      <w:start w:val="1"/>
      <w:numFmt w:val="decimal"/>
      <w:lvlText w:val="%1."/>
      <w:lvlJc w:val="left"/>
      <w:pPr>
        <w:ind w:left="425" w:hanging="425"/>
      </w:pPr>
      <w:rPr>
        <w:rFonts w:hint="default"/>
      </w:rPr>
    </w:lvl>
  </w:abstractNum>
  <w:abstractNum w:abstractNumId="5">
    <w:nsid w:val="6DF96EC2"/>
    <w:multiLevelType w:val="singleLevel"/>
    <w:tmpl w:val="6DF96EC2"/>
    <w:lvl w:ilvl="0" w:tentative="0">
      <w:start w:val="1"/>
      <w:numFmt w:val="chineseCounting"/>
      <w:suff w:val="nothing"/>
      <w:lvlText w:val="%1、"/>
      <w:lvlJc w:val="left"/>
      <w:rPr>
        <w:rFonts w:hint="eastAsia"/>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2"/>
  </w:compat>
  <w:rsids>
    <w:rsidRoot w:val="00DA32D3"/>
    <w:rsid w:val="00002617"/>
    <w:rsid w:val="00004E08"/>
    <w:rsid w:val="000C25CA"/>
    <w:rsid w:val="000C4933"/>
    <w:rsid w:val="00103B09"/>
    <w:rsid w:val="001C76BF"/>
    <w:rsid w:val="001D785B"/>
    <w:rsid w:val="001F2F2E"/>
    <w:rsid w:val="002134A6"/>
    <w:rsid w:val="00234E99"/>
    <w:rsid w:val="0023601E"/>
    <w:rsid w:val="0026531A"/>
    <w:rsid w:val="00285893"/>
    <w:rsid w:val="00287655"/>
    <w:rsid w:val="002B46FE"/>
    <w:rsid w:val="002E12A9"/>
    <w:rsid w:val="00346EFF"/>
    <w:rsid w:val="00413685"/>
    <w:rsid w:val="004166CA"/>
    <w:rsid w:val="00456F4B"/>
    <w:rsid w:val="00483A35"/>
    <w:rsid w:val="004B38B2"/>
    <w:rsid w:val="004F72A3"/>
    <w:rsid w:val="005079EF"/>
    <w:rsid w:val="00523445"/>
    <w:rsid w:val="00532445"/>
    <w:rsid w:val="0056576B"/>
    <w:rsid w:val="00575C77"/>
    <w:rsid w:val="005870AA"/>
    <w:rsid w:val="00590334"/>
    <w:rsid w:val="005B14C2"/>
    <w:rsid w:val="005E1900"/>
    <w:rsid w:val="006116B9"/>
    <w:rsid w:val="00635588"/>
    <w:rsid w:val="0067778B"/>
    <w:rsid w:val="0068098B"/>
    <w:rsid w:val="00687B38"/>
    <w:rsid w:val="0069338D"/>
    <w:rsid w:val="006F63B5"/>
    <w:rsid w:val="00727900"/>
    <w:rsid w:val="007602F3"/>
    <w:rsid w:val="00765A27"/>
    <w:rsid w:val="0079484F"/>
    <w:rsid w:val="007A1EED"/>
    <w:rsid w:val="007B13C2"/>
    <w:rsid w:val="008C7BD0"/>
    <w:rsid w:val="008F5C6D"/>
    <w:rsid w:val="009108B9"/>
    <w:rsid w:val="00981403"/>
    <w:rsid w:val="00981BAC"/>
    <w:rsid w:val="00981C11"/>
    <w:rsid w:val="009E75BD"/>
    <w:rsid w:val="009F63B2"/>
    <w:rsid w:val="00A001BF"/>
    <w:rsid w:val="00A717B4"/>
    <w:rsid w:val="00A8428A"/>
    <w:rsid w:val="00AB7BDC"/>
    <w:rsid w:val="00B05712"/>
    <w:rsid w:val="00B05C07"/>
    <w:rsid w:val="00B335E1"/>
    <w:rsid w:val="00B54733"/>
    <w:rsid w:val="00B66092"/>
    <w:rsid w:val="00BA7247"/>
    <w:rsid w:val="00BC5C29"/>
    <w:rsid w:val="00C0774D"/>
    <w:rsid w:val="00C077B5"/>
    <w:rsid w:val="00C12152"/>
    <w:rsid w:val="00C33B93"/>
    <w:rsid w:val="00C4515C"/>
    <w:rsid w:val="00CB4BAE"/>
    <w:rsid w:val="00CC78FE"/>
    <w:rsid w:val="00CD2E30"/>
    <w:rsid w:val="00CF2E4C"/>
    <w:rsid w:val="00D03EF4"/>
    <w:rsid w:val="00D324A9"/>
    <w:rsid w:val="00D41726"/>
    <w:rsid w:val="00D43240"/>
    <w:rsid w:val="00D53C74"/>
    <w:rsid w:val="00D7751D"/>
    <w:rsid w:val="00D815E4"/>
    <w:rsid w:val="00DA32D3"/>
    <w:rsid w:val="00DF49D8"/>
    <w:rsid w:val="00E33B88"/>
    <w:rsid w:val="00E5789D"/>
    <w:rsid w:val="00E67386"/>
    <w:rsid w:val="00ED2FDC"/>
    <w:rsid w:val="00EE6BE2"/>
    <w:rsid w:val="00EF158E"/>
    <w:rsid w:val="00F34741"/>
    <w:rsid w:val="00F456E9"/>
    <w:rsid w:val="00FC0942"/>
    <w:rsid w:val="00FE624A"/>
    <w:rsid w:val="00FE77EA"/>
    <w:rsid w:val="013E4415"/>
    <w:rsid w:val="01C70170"/>
    <w:rsid w:val="022C4078"/>
    <w:rsid w:val="02F74C3B"/>
    <w:rsid w:val="04545F3A"/>
    <w:rsid w:val="051D78A1"/>
    <w:rsid w:val="059442EB"/>
    <w:rsid w:val="07D13F07"/>
    <w:rsid w:val="0C893455"/>
    <w:rsid w:val="0DAE30C0"/>
    <w:rsid w:val="0ED00921"/>
    <w:rsid w:val="0F04437F"/>
    <w:rsid w:val="0F1E760F"/>
    <w:rsid w:val="0F6859A9"/>
    <w:rsid w:val="102E29FD"/>
    <w:rsid w:val="126330FB"/>
    <w:rsid w:val="1632642C"/>
    <w:rsid w:val="163A661A"/>
    <w:rsid w:val="17BB3FEC"/>
    <w:rsid w:val="1A713557"/>
    <w:rsid w:val="1C4A1F86"/>
    <w:rsid w:val="1D6B1055"/>
    <w:rsid w:val="21784073"/>
    <w:rsid w:val="260750B6"/>
    <w:rsid w:val="27DF7C26"/>
    <w:rsid w:val="28D731B0"/>
    <w:rsid w:val="2C4A0485"/>
    <w:rsid w:val="2CD76AEA"/>
    <w:rsid w:val="2D7619CB"/>
    <w:rsid w:val="34770F7D"/>
    <w:rsid w:val="357E2789"/>
    <w:rsid w:val="35EB6943"/>
    <w:rsid w:val="35F36C76"/>
    <w:rsid w:val="37851810"/>
    <w:rsid w:val="38DE4505"/>
    <w:rsid w:val="3B531D0F"/>
    <w:rsid w:val="3E7477FA"/>
    <w:rsid w:val="3EB62DD7"/>
    <w:rsid w:val="4000423A"/>
    <w:rsid w:val="401A429D"/>
    <w:rsid w:val="407D5382"/>
    <w:rsid w:val="42D027E8"/>
    <w:rsid w:val="4A050091"/>
    <w:rsid w:val="4AA55358"/>
    <w:rsid w:val="4B3134BB"/>
    <w:rsid w:val="5099343F"/>
    <w:rsid w:val="537350FB"/>
    <w:rsid w:val="53AE71EF"/>
    <w:rsid w:val="58B92A24"/>
    <w:rsid w:val="5A693858"/>
    <w:rsid w:val="5A6C12C3"/>
    <w:rsid w:val="5A7C2DC6"/>
    <w:rsid w:val="5DC30A82"/>
    <w:rsid w:val="60FA1D47"/>
    <w:rsid w:val="62B40030"/>
    <w:rsid w:val="63882AD7"/>
    <w:rsid w:val="64241E2B"/>
    <w:rsid w:val="6AFE28E0"/>
    <w:rsid w:val="6B106133"/>
    <w:rsid w:val="6B34177C"/>
    <w:rsid w:val="6B9A7BDB"/>
    <w:rsid w:val="6E693519"/>
    <w:rsid w:val="6FA04C7A"/>
    <w:rsid w:val="706C2B4C"/>
    <w:rsid w:val="74D67179"/>
    <w:rsid w:val="75096D18"/>
    <w:rsid w:val="751701B1"/>
    <w:rsid w:val="75272FDF"/>
    <w:rsid w:val="78110776"/>
    <w:rsid w:val="782B442F"/>
    <w:rsid w:val="7AAB39AE"/>
    <w:rsid w:val="7CDF0F6F"/>
    <w:rsid w:val="7E48510E"/>
    <w:rsid w:val="7F89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FF0000"/>
    </o:shapedefaults>
    <o:shapelayout v:ext="edit">
      <o:idmap v:ext="edit" data="1,3"/>
      <o:rules v:ext="edit">
        <o:r id="V:Rule1" type="connector" idref="#自选图形 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kern w:val="44"/>
      <w:sz w:val="48"/>
      <w:szCs w:val="4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205"/>
    </w:pPr>
    <w:rPr>
      <w:rFonts w:ascii="黑体" w:hAnsi="黑体" w:eastAsia="黑体"/>
      <w:sz w:val="32"/>
      <w:szCs w:val="32"/>
    </w:rPr>
  </w:style>
  <w:style w:type="paragraph" w:styleId="4">
    <w:name w:val="Plain Text"/>
    <w:basedOn w:val="1"/>
    <w:link w:val="18"/>
    <w:qFormat/>
    <w:uiPriority w:val="0"/>
    <w:pPr>
      <w:jc w:val="both"/>
    </w:pPr>
    <w:rPr>
      <w:rFonts w:ascii="宋体" w:hAnsi="Courier New" w:eastAsia="宋体" w:cs="Courier New"/>
      <w:kern w:val="2"/>
      <w:sz w:val="21"/>
      <w:szCs w:val="21"/>
      <w:lang w:eastAsia="zh-CN"/>
    </w:rPr>
  </w:style>
  <w:style w:type="paragraph" w:styleId="5">
    <w:name w:val="Balloon Text"/>
    <w:basedOn w:val="1"/>
    <w:link w:val="32"/>
    <w:qFormat/>
    <w:uiPriority w:val="0"/>
    <w:rPr>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rPr>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style>
  <w:style w:type="paragraph" w:customStyle="1" w:styleId="15">
    <w:name w:val="Table Paragraph"/>
    <w:basedOn w:val="1"/>
    <w:qFormat/>
    <w:uiPriority w:val="1"/>
  </w:style>
  <w:style w:type="character" w:customStyle="1" w:styleId="16">
    <w:name w:val="页眉 Char"/>
    <w:basedOn w:val="11"/>
    <w:link w:val="7"/>
    <w:qFormat/>
    <w:uiPriority w:val="0"/>
    <w:rPr>
      <w:rFonts w:asciiTheme="minorHAnsi" w:hAnsiTheme="minorHAnsi" w:eastAsiaTheme="minorHAnsi" w:cstheme="minorBidi"/>
      <w:sz w:val="18"/>
      <w:szCs w:val="18"/>
      <w:lang w:eastAsia="en-US"/>
    </w:rPr>
  </w:style>
  <w:style w:type="character" w:customStyle="1" w:styleId="17">
    <w:name w:val="页脚 Char"/>
    <w:basedOn w:val="11"/>
    <w:link w:val="6"/>
    <w:qFormat/>
    <w:uiPriority w:val="0"/>
    <w:rPr>
      <w:rFonts w:asciiTheme="minorHAnsi" w:hAnsiTheme="minorHAnsi" w:eastAsiaTheme="minorHAnsi" w:cstheme="minorBidi"/>
      <w:sz w:val="18"/>
      <w:szCs w:val="18"/>
      <w:lang w:eastAsia="en-US"/>
    </w:rPr>
  </w:style>
  <w:style w:type="character" w:customStyle="1" w:styleId="18">
    <w:name w:val="纯文本 Char"/>
    <w:basedOn w:val="11"/>
    <w:link w:val="4"/>
    <w:qFormat/>
    <w:uiPriority w:val="0"/>
    <w:rPr>
      <w:rFonts w:ascii="宋体" w:hAnsi="Courier New" w:cs="Courier New"/>
      <w:kern w:val="2"/>
      <w:sz w:val="21"/>
      <w:szCs w:val="21"/>
    </w:rPr>
  </w:style>
  <w:style w:type="paragraph" w:customStyle="1" w:styleId="19">
    <w:name w:val="p3"/>
    <w:basedOn w:val="1"/>
    <w:uiPriority w:val="0"/>
    <w:pPr>
      <w:widowControl/>
      <w:spacing w:before="100" w:beforeAutospacing="1" w:after="100" w:afterAutospacing="1"/>
    </w:pPr>
    <w:rPr>
      <w:rFonts w:ascii="宋体" w:hAnsi="宋体" w:eastAsia="宋体" w:cs="宋体"/>
      <w:sz w:val="24"/>
      <w:szCs w:val="24"/>
      <w:lang w:eastAsia="zh-CN"/>
    </w:rPr>
  </w:style>
  <w:style w:type="character" w:customStyle="1" w:styleId="20">
    <w:name w:val="s1"/>
    <w:basedOn w:val="11"/>
    <w:uiPriority w:val="0"/>
  </w:style>
  <w:style w:type="paragraph" w:customStyle="1" w:styleId="21">
    <w:name w:val="p7"/>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22">
    <w:name w:val="p9"/>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23">
    <w:name w:val="p10"/>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24">
    <w:name w:val="p12"/>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25">
    <w:name w:val="p13"/>
    <w:basedOn w:val="1"/>
    <w:qFormat/>
    <w:uiPriority w:val="0"/>
    <w:pPr>
      <w:widowControl/>
      <w:spacing w:before="100" w:beforeAutospacing="1" w:after="100" w:afterAutospacing="1"/>
    </w:pPr>
    <w:rPr>
      <w:rFonts w:ascii="宋体" w:hAnsi="宋体" w:eastAsia="宋体" w:cs="宋体"/>
      <w:sz w:val="24"/>
      <w:szCs w:val="24"/>
      <w:lang w:eastAsia="zh-CN"/>
    </w:rPr>
  </w:style>
  <w:style w:type="paragraph" w:customStyle="1" w:styleId="26">
    <w:name w:val="p5"/>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27">
    <w:name w:val="p6"/>
    <w:basedOn w:val="1"/>
    <w:qFormat/>
    <w:uiPriority w:val="0"/>
    <w:pPr>
      <w:widowControl/>
      <w:spacing w:before="100" w:beforeAutospacing="1" w:after="100" w:afterAutospacing="1"/>
    </w:pPr>
    <w:rPr>
      <w:rFonts w:ascii="宋体" w:hAnsi="宋体" w:eastAsia="宋体" w:cs="宋体"/>
      <w:sz w:val="24"/>
      <w:szCs w:val="24"/>
      <w:lang w:eastAsia="zh-CN"/>
    </w:rPr>
  </w:style>
  <w:style w:type="character" w:customStyle="1" w:styleId="28">
    <w:name w:val="s2"/>
    <w:basedOn w:val="11"/>
    <w:qFormat/>
    <w:uiPriority w:val="0"/>
  </w:style>
  <w:style w:type="character" w:customStyle="1" w:styleId="29">
    <w:name w:val="s3"/>
    <w:basedOn w:val="11"/>
    <w:qFormat/>
    <w:uiPriority w:val="0"/>
  </w:style>
  <w:style w:type="paragraph" w:customStyle="1" w:styleId="30">
    <w:name w:val="p14"/>
    <w:basedOn w:val="1"/>
    <w:uiPriority w:val="0"/>
    <w:pPr>
      <w:widowControl/>
      <w:spacing w:before="100" w:beforeAutospacing="1" w:after="100" w:afterAutospacing="1"/>
    </w:pPr>
    <w:rPr>
      <w:rFonts w:ascii="宋体" w:hAnsi="宋体" w:eastAsia="宋体" w:cs="宋体"/>
      <w:sz w:val="24"/>
      <w:szCs w:val="24"/>
      <w:lang w:eastAsia="zh-CN"/>
    </w:rPr>
  </w:style>
  <w:style w:type="paragraph" w:customStyle="1" w:styleId="31">
    <w:name w:val="p15"/>
    <w:basedOn w:val="1"/>
    <w:qFormat/>
    <w:uiPriority w:val="0"/>
    <w:pPr>
      <w:widowControl/>
      <w:spacing w:before="100" w:beforeAutospacing="1" w:after="100" w:afterAutospacing="1"/>
    </w:pPr>
    <w:rPr>
      <w:rFonts w:ascii="宋体" w:hAnsi="宋体" w:eastAsia="宋体" w:cs="宋体"/>
      <w:sz w:val="24"/>
      <w:szCs w:val="24"/>
      <w:lang w:eastAsia="zh-CN"/>
    </w:rPr>
  </w:style>
  <w:style w:type="character" w:customStyle="1" w:styleId="32">
    <w:name w:val="批注框文本 Char"/>
    <w:basedOn w:val="11"/>
    <w:link w:val="5"/>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97"/>
    <customShpInfo spid="_x0000_s1026"/>
    <customShpInfo spid="_x0000_s3094"/>
    <customShpInfo spid="_x0000_s3095"/>
    <customShpInfo spid="_x0000_s309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68E14-EF53-408F-8077-7361C020D605}">
  <ds:schemaRefs/>
</ds:datastoreItem>
</file>

<file path=docProps/app.xml><?xml version="1.0" encoding="utf-8"?>
<Properties xmlns="http://schemas.openxmlformats.org/officeDocument/2006/extended-properties" xmlns:vt="http://schemas.openxmlformats.org/officeDocument/2006/docPropsVTypes">
  <Template>Normal</Template>
  <Company>daohangxitong.com</Company>
  <Pages>6</Pages>
  <Words>231</Words>
  <Characters>1322</Characters>
  <Lines>11</Lines>
  <Paragraphs>3</Paragraphs>
  <TotalTime>13</TotalTime>
  <ScaleCrop>false</ScaleCrop>
  <LinksUpToDate>false</LinksUpToDate>
  <CharactersWithSpaces>1550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2020-04-30T02:16:00Z</dcterms:created>
  <dc:creator>Administrator</dc:creator>
  <cp:lastModifiedBy>盛夏的风</cp:lastModifiedBy>
  <cp:lastPrinted>2020-04-30T03:27:00Z</cp:lastPrinted>
  <dcterms:modified xsi:type="dcterms:W3CDTF">2020-05-18T01:52:14Z</dcterms:modified>
  <dc:title>NO</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2010</vt:lpwstr>
  </property>
  <property fmtid="{D5CDD505-2E9C-101B-9397-08002B2CF9AE}" pid="4" name="LastSaved">
    <vt:filetime>2018-11-14T00:00:00Z</vt:filetime>
  </property>
  <property fmtid="{D5CDD505-2E9C-101B-9397-08002B2CF9AE}" pid="5" name="KSOProductBuildVer">
    <vt:lpwstr>2052-11.1.0.9584</vt:lpwstr>
  </property>
</Properties>
</file>