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附件1：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食品科学与工程学院2023年研究生新生入学第一课</w:t>
      </w:r>
    </w:p>
    <w:p>
      <w:pPr>
        <w:jc w:val="center"/>
        <w:rPr>
          <w:rFonts w:ascii="方正小标宋简体" w:hAnsi="方正小标宋简体" w:eastAsia="方正小标宋简体" w:cs="方正小标宋简体"/>
          <w:bCs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活动安排</w:t>
      </w:r>
    </w:p>
    <w:tbl>
      <w:tblPr>
        <w:tblStyle w:val="3"/>
        <w:tblW w:w="11025" w:type="dxa"/>
        <w:tblInd w:w="-1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975"/>
        <w:gridCol w:w="7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主题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主讲人</w:t>
            </w:r>
          </w:p>
        </w:tc>
        <w:tc>
          <w:tcPr>
            <w:tcW w:w="749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主讲内容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思政第一课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院党委书记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赵武军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向全院研究生新生宣讲党的二十大精神，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坚定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新生对马克思主义的信仰、对中国特色社会主义的信念、对实现中华民族伟大复兴中国梦的信心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吕欣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介绍学院师资力量和办学条件，学科建设、科学研究、研究生培养等方面成绩，学术研究的主要方向和研究特色等。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学术第一课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副院长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于修烛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为新生解读学术规范与学术道德的主要内容，分析介绍食品学科、专业主要存在的学术失范行为、表现，以及本学科近年来曝光的违反学术道德案例。引导新生正确处理学术道德问题。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副院长 李巨秀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为研究生新生介绍研究生阶段的科研方法和科研能力、以及介绍研究生出国留学、短期研修、交换培养、国际学术会议和海外实习等国际化项目，积极为研究生搭建国际化学习教育平台。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研究生秘书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熊金平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介绍培养方案与培养环节，强调个人学习研究计划制定、选课、开题、答辩等重点环节的要求、注意事项等。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就业第一课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院党委副书记 张彦彦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为新生介绍学院近年来历届毕业生的去向，引导学生树立正确的择业观念。学院同时打造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代启航就业训练营，从“政策导航、榜样引航、技能护航”三个方面上好研究生就业一课。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安全第一课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副院长 李菊兰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对研究生进行安全防范教育，宣传学校各类安全规章制度和突发事件应急预案，强调实验室安全等基本知识与管理要求。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教学实验中心副主任崔璐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带领学生学习实验室的安全行为规范等。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保卫处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进行反诈防骗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交通安全、宿舍安全、网贷金融风险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等宣讲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，提高新生安全意识和防范能力。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辅导员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带领学生学习教育部、学校和学院相关研究生教育管理的各项规章制度，；向学生解读各类奖助学金评定情况、请销假等日常管理规定及研究生相关安全教育；同时协助户籍关系和党组织关系的办理。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心理第一课</w:t>
            </w:r>
          </w:p>
        </w:tc>
        <w:tc>
          <w:tcPr>
            <w:tcW w:w="197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心理中心</w:t>
            </w:r>
          </w:p>
        </w:tc>
        <w:tc>
          <w:tcPr>
            <w:tcW w:w="7490" w:type="dxa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以支部为单位，邀请心理中心老师，走进研究生党支部，帮助研一新生以更加乐观的心态、更加昂扬的精神，去迎接崭新的读研生活。同时鼓励各年级硕博师生积极参与。</w:t>
            </w:r>
          </w:p>
        </w:tc>
      </w:tr>
    </w:tbl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</w:rPr>
        <w:t>附件2：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食品学院研究生2023-2024学年学术科技文化艺术节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kern w:val="0"/>
          <w:sz w:val="32"/>
          <w:szCs w:val="32"/>
        </w:rPr>
        <w:t>活动安排</w:t>
      </w:r>
    </w:p>
    <w:tbl>
      <w:tblPr>
        <w:tblStyle w:val="3"/>
        <w:tblW w:w="103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0"/>
        <w:gridCol w:w="5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活动类别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活动主题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就业论坛：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代启航就业训练营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“政策护航”就业政策宣讲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“榜样引航”就业达人分享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“技能护航”简历等求职技能培训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4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榜样讲坛：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“榜young青年说”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优秀共产党员、国家奖学金、求职榜样等获得者开展经验交流分享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学术沙龙：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“学术下午茶”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研究生学术下午茶等学术交流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心理课堂：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“遇见更好的自己”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心理健康科普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“春暖花开，遇见美好”心理解压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体育活动：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跃动研途，“趣”享运动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“火力开拔，喝彩食刻”导学团队 拔河比赛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“乐研新食光，活力无限跑”导学团队 荧光乐跑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452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“跳跃食光，凝绳奋进”导学团队趣味 跳绳比赛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52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美育活动：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“与美同行 感受美”</w:t>
            </w:r>
          </w:p>
        </w:tc>
        <w:tc>
          <w:tcPr>
            <w:tcW w:w="5819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中华传统食品文化专题讲座等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4YzgyZjFjZTg0MWNjNThjMWE3NjY1NDA0ZTYwOWEifQ=="/>
  </w:docVars>
  <w:rsids>
    <w:rsidRoot w:val="39E439F6"/>
    <w:rsid w:val="181C1DDA"/>
    <w:rsid w:val="2CD102AC"/>
    <w:rsid w:val="317C20D1"/>
    <w:rsid w:val="39E439F6"/>
    <w:rsid w:val="40907B01"/>
    <w:rsid w:val="43947096"/>
    <w:rsid w:val="4C7A0A47"/>
    <w:rsid w:val="6515681C"/>
    <w:rsid w:val="654A6B7F"/>
    <w:rsid w:val="6F593630"/>
    <w:rsid w:val="760E406F"/>
    <w:rsid w:val="79D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2023-09-04T09:26:00Z</dcterms:created>
  <dc:creator>Tommy·W</dc:creator>
  <cp:lastModifiedBy>Tommy·W</cp:lastModifiedBy>
  <dcterms:modified xsi:type="dcterms:W3CDTF">2023-09-05T03:30:31Z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CC4D1BCF0A8540E2AD51F7FE8634AFD1_11</vt:lpwstr>
  </property>
</Properties>
</file>